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782" w:rsidRDefault="00A07782" w:rsidP="002A076D">
      <w:pPr>
        <w:widowControl/>
        <w:spacing w:line="420" w:lineRule="atLeast"/>
        <w:jc w:val="center"/>
        <w:rPr>
          <w:rFonts w:ascii="Times New Roman" w:eastAsia="华文中宋" w:hAnsi="Times New Roman" w:cs="Times New Roman" w:hint="eastAsia"/>
          <w:sz w:val="32"/>
        </w:rPr>
      </w:pPr>
    </w:p>
    <w:p w:rsidR="002A076D" w:rsidRPr="00A07782" w:rsidRDefault="002A076D" w:rsidP="002A076D">
      <w:pPr>
        <w:widowControl/>
        <w:spacing w:line="420" w:lineRule="atLeast"/>
        <w:jc w:val="center"/>
        <w:rPr>
          <w:rFonts w:ascii="Times New Roman" w:eastAsia="华文中宋" w:hAnsi="Times New Roman" w:cs="Times New Roman"/>
          <w:spacing w:val="-20"/>
          <w:sz w:val="32"/>
        </w:rPr>
      </w:pPr>
      <w:r w:rsidRPr="00A07782">
        <w:rPr>
          <w:rFonts w:ascii="Times New Roman" w:eastAsia="华文中宋" w:hAnsi="Times New Roman" w:cs="Times New Roman"/>
          <w:spacing w:val="-20"/>
          <w:sz w:val="32"/>
        </w:rPr>
        <w:t>关于</w:t>
      </w:r>
      <w:r w:rsidRPr="00A07782">
        <w:rPr>
          <w:rFonts w:ascii="Times New Roman" w:eastAsia="华文中宋" w:hAnsi="Times New Roman" w:cs="Times New Roman"/>
          <w:spacing w:val="-20"/>
          <w:sz w:val="32"/>
        </w:rPr>
        <w:t>201</w:t>
      </w:r>
      <w:r w:rsidR="00764FE3" w:rsidRPr="00A07782">
        <w:rPr>
          <w:rFonts w:ascii="Times New Roman" w:eastAsia="华文中宋" w:hAnsi="Times New Roman" w:cs="Times New Roman"/>
          <w:spacing w:val="-20"/>
          <w:sz w:val="32"/>
        </w:rPr>
        <w:t>6</w:t>
      </w:r>
      <w:r w:rsidRPr="00A07782">
        <w:rPr>
          <w:rFonts w:ascii="Times New Roman" w:eastAsia="华文中宋" w:hAnsi="Times New Roman" w:cs="Times New Roman"/>
          <w:spacing w:val="-20"/>
          <w:sz w:val="32"/>
        </w:rPr>
        <w:t>年度其他系列高级</w:t>
      </w:r>
      <w:r w:rsidR="00A07782" w:rsidRPr="00A07782">
        <w:rPr>
          <w:rFonts w:ascii="Times New Roman" w:eastAsia="华文中宋" w:hAnsi="Times New Roman" w:cs="Times New Roman" w:hint="eastAsia"/>
          <w:spacing w:val="-20"/>
          <w:sz w:val="32"/>
        </w:rPr>
        <w:t>专业技术</w:t>
      </w:r>
      <w:r w:rsidRPr="00A07782">
        <w:rPr>
          <w:rFonts w:ascii="Times New Roman" w:eastAsia="华文中宋" w:hAnsi="Times New Roman" w:cs="Times New Roman"/>
          <w:spacing w:val="-20"/>
          <w:sz w:val="32"/>
        </w:rPr>
        <w:t>职务岗位评聘工作的通知</w:t>
      </w:r>
    </w:p>
    <w:p w:rsidR="0014264E" w:rsidRPr="0014264E" w:rsidRDefault="0014264E" w:rsidP="00A17CC0">
      <w:pPr>
        <w:widowControl/>
        <w:spacing w:line="460" w:lineRule="exact"/>
        <w:jc w:val="left"/>
        <w:rPr>
          <w:rFonts w:ascii="华文仿宋" w:eastAsia="华文仿宋" w:hAnsi="华文仿宋" w:cs="Times New Roman" w:hint="eastAsia"/>
          <w:sz w:val="28"/>
          <w:szCs w:val="21"/>
        </w:rPr>
      </w:pPr>
    </w:p>
    <w:p w:rsidR="002A076D" w:rsidRPr="0014264E" w:rsidRDefault="002A076D" w:rsidP="00A17CC0">
      <w:pPr>
        <w:widowControl/>
        <w:spacing w:line="460" w:lineRule="exact"/>
        <w:jc w:val="left"/>
        <w:rPr>
          <w:rFonts w:ascii="华文仿宋" w:eastAsia="华文仿宋" w:hAnsi="华文仿宋" w:cs="Times New Roman"/>
          <w:sz w:val="28"/>
          <w:szCs w:val="21"/>
        </w:rPr>
      </w:pPr>
      <w:r w:rsidRPr="0014264E">
        <w:rPr>
          <w:rFonts w:ascii="华文仿宋" w:eastAsia="华文仿宋" w:hAnsi="华文仿宋" w:cs="Times New Roman"/>
          <w:sz w:val="28"/>
          <w:szCs w:val="21"/>
        </w:rPr>
        <w:t>各院系、各单位：</w:t>
      </w:r>
    </w:p>
    <w:p w:rsidR="00CC00C5" w:rsidRDefault="002A076D" w:rsidP="00CC00C5">
      <w:pPr>
        <w:widowControl/>
        <w:spacing w:line="460" w:lineRule="exact"/>
        <w:ind w:firstLineChars="200" w:firstLine="560"/>
        <w:jc w:val="left"/>
        <w:rPr>
          <w:rFonts w:ascii="华文仿宋" w:eastAsia="华文仿宋" w:hAnsi="华文仿宋" w:cs="Times New Roman" w:hint="eastAsia"/>
          <w:sz w:val="28"/>
          <w:szCs w:val="21"/>
        </w:rPr>
      </w:pPr>
      <w:r w:rsidRPr="0014264E">
        <w:rPr>
          <w:rFonts w:ascii="华文仿宋" w:eastAsia="华文仿宋" w:hAnsi="华文仿宋" w:cs="Times New Roman"/>
          <w:sz w:val="28"/>
          <w:szCs w:val="21"/>
        </w:rPr>
        <w:t>根据学校专业职务评聘工作的计划安排，201</w:t>
      </w:r>
      <w:r w:rsidR="00764FE3" w:rsidRPr="0014264E">
        <w:rPr>
          <w:rFonts w:ascii="华文仿宋" w:eastAsia="华文仿宋" w:hAnsi="华文仿宋" w:cs="Times New Roman"/>
          <w:sz w:val="28"/>
          <w:szCs w:val="21"/>
        </w:rPr>
        <w:t>6</w:t>
      </w:r>
      <w:r w:rsidRPr="0014264E">
        <w:rPr>
          <w:rFonts w:ascii="华文仿宋" w:eastAsia="华文仿宋" w:hAnsi="华文仿宋" w:cs="Times New Roman"/>
          <w:sz w:val="28"/>
          <w:szCs w:val="21"/>
        </w:rPr>
        <w:t>年度其他系列高级职务岗位的评聘工作已经开始，请各院系、各单位根据岗位要求进行公开招聘（详见南京大学人才招聘网），并按规定对申报其他系列高级职务岗位的人员进行民主测</w:t>
      </w:r>
      <w:r w:rsidRPr="0050261B">
        <w:rPr>
          <w:rFonts w:ascii="华文仿宋" w:eastAsia="华文仿宋" w:hAnsi="华文仿宋" w:cs="Times New Roman"/>
          <w:sz w:val="28"/>
          <w:szCs w:val="21"/>
        </w:rPr>
        <w:t>评和评审等工作。上述岗位成果要求截止时间为201</w:t>
      </w:r>
      <w:r w:rsidR="00764FE3" w:rsidRPr="0050261B">
        <w:rPr>
          <w:rFonts w:ascii="华文仿宋" w:eastAsia="华文仿宋" w:hAnsi="华文仿宋" w:cs="Times New Roman"/>
          <w:sz w:val="28"/>
          <w:szCs w:val="21"/>
        </w:rPr>
        <w:t>6</w:t>
      </w:r>
      <w:r w:rsidRPr="0050261B">
        <w:rPr>
          <w:rFonts w:ascii="华文仿宋" w:eastAsia="华文仿宋" w:hAnsi="华文仿宋" w:cs="Times New Roman"/>
          <w:sz w:val="28"/>
          <w:szCs w:val="21"/>
        </w:rPr>
        <w:t>年12月31日前。</w:t>
      </w:r>
      <w:r w:rsidRPr="0050261B">
        <w:rPr>
          <w:rFonts w:ascii="华文仿宋" w:eastAsia="华文仿宋" w:hAnsi="华文仿宋" w:cs="Times New Roman" w:hint="eastAsia"/>
          <w:sz w:val="28"/>
          <w:szCs w:val="21"/>
        </w:rPr>
        <w:t>所有岗位</w:t>
      </w:r>
      <w:r w:rsidRPr="0050261B">
        <w:rPr>
          <w:rFonts w:ascii="华文仿宋" w:eastAsia="华文仿宋" w:hAnsi="华文仿宋" w:cs="Times New Roman"/>
          <w:sz w:val="28"/>
          <w:szCs w:val="21"/>
        </w:rPr>
        <w:t>原则上面向校内人员</w:t>
      </w:r>
      <w:r w:rsidRPr="0050261B">
        <w:rPr>
          <w:rFonts w:ascii="华文仿宋" w:eastAsia="华文仿宋" w:hAnsi="华文仿宋" w:cs="Times New Roman" w:hint="eastAsia"/>
          <w:sz w:val="28"/>
          <w:szCs w:val="21"/>
        </w:rPr>
        <w:t>公开招聘</w:t>
      </w:r>
      <w:r w:rsidRPr="0050261B">
        <w:rPr>
          <w:rFonts w:ascii="华文仿宋" w:eastAsia="华文仿宋" w:hAnsi="华文仿宋" w:cs="Times New Roman"/>
          <w:sz w:val="28"/>
          <w:szCs w:val="21"/>
        </w:rPr>
        <w:t>，高级工程师岗位</w:t>
      </w:r>
      <w:r w:rsidRPr="0050261B">
        <w:rPr>
          <w:rFonts w:ascii="华文仿宋" w:eastAsia="华文仿宋" w:hAnsi="华文仿宋" w:cs="Times New Roman" w:hint="eastAsia"/>
          <w:sz w:val="28"/>
          <w:szCs w:val="21"/>
        </w:rPr>
        <w:t>院系</w:t>
      </w:r>
      <w:r w:rsidR="001E0FCD" w:rsidRPr="0050261B">
        <w:rPr>
          <w:rFonts w:ascii="华文仿宋" w:eastAsia="华文仿宋" w:hAnsi="华文仿宋" w:cs="Times New Roman" w:hint="eastAsia"/>
          <w:sz w:val="28"/>
          <w:szCs w:val="21"/>
        </w:rPr>
        <w:t>可根据</w:t>
      </w:r>
      <w:r w:rsidR="001257E3" w:rsidRPr="0050261B">
        <w:rPr>
          <w:rFonts w:ascii="华文仿宋" w:eastAsia="华文仿宋" w:hAnsi="华文仿宋" w:cs="Times New Roman" w:hint="eastAsia"/>
          <w:sz w:val="28"/>
          <w:szCs w:val="21"/>
        </w:rPr>
        <w:t>实际工作需要</w:t>
      </w:r>
      <w:r w:rsidRPr="0050261B">
        <w:rPr>
          <w:rFonts w:ascii="华文仿宋" w:eastAsia="华文仿宋" w:hAnsi="华文仿宋" w:cs="Times New Roman" w:hint="eastAsia"/>
          <w:sz w:val="28"/>
          <w:szCs w:val="21"/>
        </w:rPr>
        <w:t>经同意后</w:t>
      </w:r>
      <w:r w:rsidR="001E0FCD" w:rsidRPr="0050261B">
        <w:rPr>
          <w:rFonts w:ascii="华文仿宋" w:eastAsia="华文仿宋" w:hAnsi="华文仿宋" w:cs="Times New Roman" w:hint="eastAsia"/>
          <w:sz w:val="28"/>
          <w:szCs w:val="21"/>
        </w:rPr>
        <w:t>推荐</w:t>
      </w:r>
      <w:r w:rsidRPr="0050261B">
        <w:rPr>
          <w:rFonts w:ascii="华文仿宋" w:eastAsia="华文仿宋" w:hAnsi="华文仿宋" w:cs="Times New Roman"/>
          <w:sz w:val="28"/>
          <w:szCs w:val="21"/>
        </w:rPr>
        <w:t>校外优秀人选</w:t>
      </w:r>
      <w:r w:rsidRPr="00CC00C5">
        <w:rPr>
          <w:rFonts w:ascii="华文仿宋" w:eastAsia="华文仿宋" w:hAnsi="华文仿宋" w:cs="Times New Roman" w:hint="eastAsia"/>
          <w:sz w:val="28"/>
          <w:szCs w:val="21"/>
        </w:rPr>
        <w:t>（专职科研与博士后按校外身份申报）</w:t>
      </w:r>
      <w:r w:rsidRPr="0014264E">
        <w:rPr>
          <w:rFonts w:ascii="华文仿宋" w:eastAsia="华文仿宋" w:hAnsi="华文仿宋" w:cs="Times New Roman"/>
          <w:sz w:val="28"/>
          <w:szCs w:val="21"/>
        </w:rPr>
        <w:t>。申报出版系列高级专业技术职务的人员须提供出版专业资格考试合格证书，如未取得出版专业资格考试合格证书的人员不得申报出版系列高级专业技术职务。</w:t>
      </w:r>
    </w:p>
    <w:p w:rsidR="002A076D" w:rsidRPr="0014264E" w:rsidRDefault="00CC00C5" w:rsidP="00CC00C5">
      <w:pPr>
        <w:widowControl/>
        <w:spacing w:line="460" w:lineRule="exact"/>
        <w:ind w:firstLineChars="200" w:firstLine="560"/>
        <w:jc w:val="left"/>
        <w:rPr>
          <w:rFonts w:ascii="华文仿宋" w:eastAsia="华文仿宋" w:hAnsi="华文仿宋" w:cs="Times New Roman"/>
          <w:sz w:val="28"/>
          <w:szCs w:val="21"/>
        </w:rPr>
      </w:pPr>
      <w:r>
        <w:rPr>
          <w:rFonts w:ascii="华文仿宋" w:eastAsia="华文仿宋" w:hAnsi="华文仿宋" w:cs="Times New Roman" w:hint="eastAsia"/>
          <w:sz w:val="28"/>
          <w:szCs w:val="21"/>
        </w:rPr>
        <w:t>现将有关工作通知</w:t>
      </w:r>
      <w:r w:rsidR="002A076D" w:rsidRPr="0014264E">
        <w:rPr>
          <w:rFonts w:ascii="华文仿宋" w:eastAsia="华文仿宋" w:hAnsi="华文仿宋" w:cs="Times New Roman"/>
          <w:sz w:val="28"/>
          <w:szCs w:val="21"/>
        </w:rPr>
        <w:t>如下；</w:t>
      </w:r>
    </w:p>
    <w:p w:rsidR="0014264E" w:rsidRPr="0014264E" w:rsidRDefault="0014264E" w:rsidP="00A17CC0">
      <w:pPr>
        <w:widowControl/>
        <w:spacing w:line="460" w:lineRule="exact"/>
        <w:ind w:firstLineChars="200" w:firstLine="560"/>
        <w:jc w:val="left"/>
        <w:rPr>
          <w:rFonts w:ascii="华文仿宋" w:eastAsia="华文仿宋" w:hAnsi="华文仿宋" w:cs="Times New Roman"/>
          <w:sz w:val="28"/>
          <w:szCs w:val="21"/>
        </w:rPr>
      </w:pPr>
      <w:r>
        <w:rPr>
          <w:rFonts w:ascii="华文仿宋" w:eastAsia="华文仿宋" w:hAnsi="华文仿宋" w:cs="Times New Roman" w:hint="eastAsia"/>
          <w:sz w:val="28"/>
          <w:szCs w:val="21"/>
        </w:rPr>
        <w:t>一</w:t>
      </w:r>
      <w:r w:rsidRPr="0014264E">
        <w:rPr>
          <w:rFonts w:ascii="华文仿宋" w:eastAsia="华文仿宋" w:hAnsi="华文仿宋" w:cs="Times New Roman"/>
          <w:sz w:val="28"/>
          <w:szCs w:val="21"/>
        </w:rPr>
        <w:t>、个人申报</w:t>
      </w:r>
    </w:p>
    <w:p w:rsidR="0014264E" w:rsidRPr="0014264E" w:rsidRDefault="0014264E" w:rsidP="00A17CC0">
      <w:pPr>
        <w:widowControl/>
        <w:spacing w:line="460" w:lineRule="exact"/>
        <w:ind w:firstLineChars="200" w:firstLine="560"/>
        <w:jc w:val="left"/>
        <w:rPr>
          <w:rFonts w:ascii="华文仿宋" w:eastAsia="华文仿宋" w:hAnsi="华文仿宋" w:cs="Times New Roman"/>
          <w:sz w:val="28"/>
          <w:szCs w:val="21"/>
        </w:rPr>
      </w:pPr>
      <w:r>
        <w:rPr>
          <w:rFonts w:ascii="华文仿宋" w:eastAsia="华文仿宋" w:hAnsi="华文仿宋" w:cs="宋体" w:hint="eastAsia"/>
          <w:sz w:val="28"/>
          <w:szCs w:val="21"/>
        </w:rPr>
        <w:t>1、</w:t>
      </w:r>
      <w:r w:rsidRPr="0014264E">
        <w:rPr>
          <w:rFonts w:ascii="华文仿宋" w:eastAsia="华文仿宋" w:hAnsi="华文仿宋" w:cs="Times New Roman"/>
          <w:sz w:val="28"/>
          <w:szCs w:val="21"/>
        </w:rPr>
        <w:t>《专业技术职务任职资格申报表》（一式二份）</w:t>
      </w:r>
    </w:p>
    <w:p w:rsidR="0014264E" w:rsidRPr="0014264E" w:rsidRDefault="0014264E" w:rsidP="00A17CC0">
      <w:pPr>
        <w:widowControl/>
        <w:spacing w:line="460" w:lineRule="exact"/>
        <w:ind w:firstLineChars="200" w:firstLine="560"/>
        <w:jc w:val="left"/>
        <w:rPr>
          <w:rFonts w:ascii="华文仿宋" w:eastAsia="华文仿宋" w:hAnsi="华文仿宋" w:cs="Times New Roman"/>
          <w:sz w:val="28"/>
          <w:szCs w:val="21"/>
        </w:rPr>
      </w:pPr>
      <w:r>
        <w:rPr>
          <w:rFonts w:ascii="华文仿宋" w:eastAsia="华文仿宋" w:hAnsi="华文仿宋" w:cs="宋体" w:hint="eastAsia"/>
          <w:sz w:val="28"/>
          <w:szCs w:val="21"/>
        </w:rPr>
        <w:t>2、</w:t>
      </w:r>
      <w:r w:rsidRPr="0014264E">
        <w:rPr>
          <w:rFonts w:ascii="华文仿宋" w:eastAsia="华文仿宋" w:hAnsi="华文仿宋" w:cs="Times New Roman"/>
          <w:sz w:val="28"/>
          <w:szCs w:val="21"/>
        </w:rPr>
        <w:t>《南京大学实验技术高级职务申请表》为实验技术系列高级人员填写，一式13份</w:t>
      </w:r>
      <w:r>
        <w:rPr>
          <w:rFonts w:ascii="华文仿宋" w:eastAsia="华文仿宋" w:hAnsi="华文仿宋" w:cs="Times New Roman" w:hint="eastAsia"/>
          <w:sz w:val="28"/>
          <w:szCs w:val="21"/>
        </w:rPr>
        <w:t>；</w:t>
      </w:r>
      <w:r w:rsidRPr="0014264E">
        <w:rPr>
          <w:rFonts w:ascii="华文仿宋" w:eastAsia="华文仿宋" w:hAnsi="华文仿宋" w:cs="Times New Roman"/>
          <w:sz w:val="28"/>
          <w:szCs w:val="21"/>
        </w:rPr>
        <w:t>《南京大学其他系列专业技术职务申报简表》为图书资料、编辑出版等高级人员填写，一式13份</w:t>
      </w:r>
    </w:p>
    <w:p w:rsidR="0014264E" w:rsidRPr="0014264E" w:rsidRDefault="0014264E" w:rsidP="00A17CC0">
      <w:pPr>
        <w:widowControl/>
        <w:spacing w:line="460" w:lineRule="exact"/>
        <w:ind w:firstLineChars="200" w:firstLine="560"/>
        <w:jc w:val="left"/>
        <w:rPr>
          <w:rFonts w:ascii="华文仿宋" w:eastAsia="华文仿宋" w:hAnsi="华文仿宋" w:cs="Times New Roman"/>
          <w:sz w:val="28"/>
          <w:szCs w:val="21"/>
        </w:rPr>
      </w:pPr>
      <w:r>
        <w:rPr>
          <w:rFonts w:ascii="华文仿宋" w:eastAsia="华文仿宋" w:hAnsi="华文仿宋" w:cs="宋体" w:hint="eastAsia"/>
          <w:sz w:val="28"/>
          <w:szCs w:val="21"/>
        </w:rPr>
        <w:t>3、</w:t>
      </w:r>
      <w:r w:rsidRPr="0014264E">
        <w:rPr>
          <w:rFonts w:ascii="华文仿宋" w:eastAsia="华文仿宋" w:hAnsi="华文仿宋" w:cs="Times New Roman"/>
          <w:sz w:val="28"/>
          <w:szCs w:val="21"/>
        </w:rPr>
        <w:t>两位专家推荐信（一式二份）</w:t>
      </w:r>
    </w:p>
    <w:p w:rsidR="0014264E" w:rsidRPr="0014264E" w:rsidRDefault="0014264E" w:rsidP="00A17CC0">
      <w:pPr>
        <w:widowControl/>
        <w:spacing w:line="460" w:lineRule="exact"/>
        <w:ind w:firstLineChars="200" w:firstLine="560"/>
        <w:jc w:val="left"/>
        <w:rPr>
          <w:rFonts w:ascii="华文仿宋" w:eastAsia="华文仿宋" w:hAnsi="华文仿宋" w:cs="Times New Roman"/>
          <w:sz w:val="28"/>
          <w:szCs w:val="21"/>
        </w:rPr>
      </w:pPr>
      <w:r>
        <w:rPr>
          <w:rFonts w:ascii="华文仿宋" w:eastAsia="华文仿宋" w:hAnsi="华文仿宋" w:cs="宋体" w:hint="eastAsia"/>
          <w:sz w:val="28"/>
          <w:szCs w:val="21"/>
        </w:rPr>
        <w:t>4、</w:t>
      </w:r>
      <w:r w:rsidRPr="0014264E">
        <w:rPr>
          <w:rFonts w:ascii="华文仿宋" w:eastAsia="华文仿宋" w:hAnsi="华文仿宋" w:cs="Times New Roman"/>
          <w:sz w:val="28"/>
          <w:szCs w:val="21"/>
        </w:rPr>
        <w:t>代表性论文论著原件</w:t>
      </w:r>
    </w:p>
    <w:p w:rsidR="0014264E" w:rsidRPr="0014264E" w:rsidRDefault="0014264E" w:rsidP="00A17CC0">
      <w:pPr>
        <w:widowControl/>
        <w:spacing w:line="460" w:lineRule="exact"/>
        <w:ind w:firstLineChars="200" w:firstLine="560"/>
        <w:jc w:val="left"/>
        <w:rPr>
          <w:rFonts w:ascii="华文仿宋" w:eastAsia="华文仿宋" w:hAnsi="华文仿宋" w:cs="Times New Roman"/>
          <w:sz w:val="28"/>
          <w:szCs w:val="21"/>
        </w:rPr>
      </w:pPr>
      <w:r>
        <w:rPr>
          <w:rFonts w:ascii="华文仿宋" w:eastAsia="华文仿宋" w:hAnsi="华文仿宋" w:cs="宋体" w:hint="eastAsia"/>
          <w:sz w:val="28"/>
          <w:szCs w:val="21"/>
        </w:rPr>
        <w:t>5、</w:t>
      </w:r>
      <w:r w:rsidRPr="0014264E">
        <w:rPr>
          <w:rFonts w:ascii="华文仿宋" w:eastAsia="华文仿宋" w:hAnsi="华文仿宋" w:cs="Times New Roman"/>
          <w:sz w:val="28"/>
          <w:szCs w:val="21"/>
        </w:rPr>
        <w:t>其他成果证明复印件</w:t>
      </w:r>
    </w:p>
    <w:p w:rsidR="0014264E" w:rsidRPr="0014264E" w:rsidRDefault="0014264E" w:rsidP="00A17CC0">
      <w:pPr>
        <w:widowControl/>
        <w:spacing w:line="460" w:lineRule="exact"/>
        <w:ind w:firstLineChars="200" w:firstLine="560"/>
        <w:jc w:val="left"/>
        <w:rPr>
          <w:rFonts w:ascii="华文仿宋" w:eastAsia="华文仿宋" w:hAnsi="华文仿宋" w:cs="Times New Roman"/>
          <w:sz w:val="28"/>
          <w:szCs w:val="21"/>
        </w:rPr>
      </w:pPr>
      <w:r>
        <w:rPr>
          <w:rFonts w:ascii="华文仿宋" w:eastAsia="华文仿宋" w:hAnsi="华文仿宋" w:cs="宋体" w:hint="eastAsia"/>
          <w:sz w:val="28"/>
          <w:szCs w:val="21"/>
        </w:rPr>
        <w:t>6、</w:t>
      </w:r>
      <w:r w:rsidRPr="0014264E">
        <w:rPr>
          <w:rFonts w:ascii="华文仿宋" w:eastAsia="华文仿宋" w:hAnsi="华文仿宋" w:cs="Times New Roman"/>
          <w:sz w:val="28"/>
          <w:szCs w:val="21"/>
        </w:rPr>
        <w:t>学历学位证书复印件以及其他有关证书</w:t>
      </w:r>
    </w:p>
    <w:p w:rsidR="0014264E" w:rsidRPr="0014264E" w:rsidRDefault="0014264E" w:rsidP="00A17CC0">
      <w:pPr>
        <w:widowControl/>
        <w:spacing w:line="460" w:lineRule="exact"/>
        <w:ind w:firstLineChars="200" w:firstLine="560"/>
        <w:jc w:val="left"/>
        <w:rPr>
          <w:rFonts w:ascii="华文仿宋" w:eastAsia="华文仿宋" w:hAnsi="华文仿宋" w:cs="Times New Roman"/>
          <w:sz w:val="28"/>
          <w:szCs w:val="21"/>
        </w:rPr>
      </w:pPr>
      <w:r>
        <w:rPr>
          <w:rFonts w:ascii="华文仿宋" w:eastAsia="华文仿宋" w:hAnsi="华文仿宋" w:cs="宋体" w:hint="eastAsia"/>
          <w:sz w:val="28"/>
          <w:szCs w:val="21"/>
        </w:rPr>
        <w:t>7、</w:t>
      </w:r>
      <w:r w:rsidRPr="0014264E">
        <w:rPr>
          <w:rFonts w:ascii="华文仿宋" w:eastAsia="华文仿宋" w:hAnsi="华文仿宋" w:cs="Times New Roman"/>
          <w:sz w:val="28"/>
          <w:szCs w:val="21"/>
        </w:rPr>
        <w:t>专业职务聘任证书复印件（</w:t>
      </w:r>
      <w:proofErr w:type="gramStart"/>
      <w:r w:rsidRPr="0014264E">
        <w:rPr>
          <w:rFonts w:ascii="华文仿宋" w:eastAsia="华文仿宋" w:hAnsi="华文仿宋" w:cs="Times New Roman"/>
          <w:sz w:val="28"/>
          <w:szCs w:val="21"/>
        </w:rPr>
        <w:t>现专业</w:t>
      </w:r>
      <w:proofErr w:type="gramEnd"/>
      <w:r w:rsidRPr="0014264E">
        <w:rPr>
          <w:rFonts w:ascii="华文仿宋" w:eastAsia="华文仿宋" w:hAnsi="华文仿宋" w:cs="Times New Roman"/>
          <w:sz w:val="28"/>
          <w:szCs w:val="21"/>
        </w:rPr>
        <w:t>技术职务非南京大学评审的人员须提供该材料）</w:t>
      </w:r>
    </w:p>
    <w:p w:rsidR="0014264E" w:rsidRDefault="0014264E" w:rsidP="00A17CC0">
      <w:pPr>
        <w:widowControl/>
        <w:spacing w:line="460" w:lineRule="exact"/>
        <w:ind w:firstLineChars="200" w:firstLine="560"/>
        <w:jc w:val="left"/>
        <w:rPr>
          <w:rFonts w:ascii="华文仿宋" w:eastAsia="华文仿宋" w:hAnsi="华文仿宋" w:cs="Times New Roman" w:hint="eastAsia"/>
          <w:sz w:val="28"/>
          <w:szCs w:val="21"/>
        </w:rPr>
      </w:pPr>
      <w:r w:rsidRPr="0014264E">
        <w:rPr>
          <w:rFonts w:ascii="华文仿宋" w:eastAsia="华文仿宋" w:hAnsi="华文仿宋" w:cs="Times New Roman" w:hint="eastAsia"/>
          <w:sz w:val="28"/>
          <w:szCs w:val="21"/>
        </w:rPr>
        <w:t>个人申报截止时间：4月19日前</w:t>
      </w:r>
    </w:p>
    <w:p w:rsidR="0014264E" w:rsidRPr="0014264E" w:rsidRDefault="0014264E" w:rsidP="00A17CC0">
      <w:pPr>
        <w:widowControl/>
        <w:spacing w:line="460" w:lineRule="exact"/>
        <w:ind w:firstLineChars="200" w:firstLine="560"/>
        <w:jc w:val="left"/>
        <w:rPr>
          <w:rFonts w:ascii="华文仿宋" w:eastAsia="华文仿宋" w:hAnsi="华文仿宋" w:cs="Times New Roman" w:hint="eastAsia"/>
          <w:sz w:val="28"/>
          <w:szCs w:val="21"/>
        </w:rPr>
      </w:pPr>
      <w:r w:rsidRPr="0014264E">
        <w:rPr>
          <w:rFonts w:ascii="华文仿宋" w:eastAsia="华文仿宋" w:hAnsi="华文仿宋" w:cs="Times New Roman" w:hint="eastAsia"/>
          <w:sz w:val="28"/>
          <w:szCs w:val="21"/>
        </w:rPr>
        <w:t>二、单位材料审核</w:t>
      </w:r>
      <w:r>
        <w:rPr>
          <w:rFonts w:ascii="华文仿宋" w:eastAsia="华文仿宋" w:hAnsi="华文仿宋" w:cs="Times New Roman" w:hint="eastAsia"/>
          <w:sz w:val="28"/>
          <w:szCs w:val="21"/>
        </w:rPr>
        <w:t>、评审与</w:t>
      </w:r>
      <w:r w:rsidRPr="0014264E">
        <w:rPr>
          <w:rFonts w:ascii="华文仿宋" w:eastAsia="华文仿宋" w:hAnsi="华文仿宋" w:cs="Times New Roman" w:hint="eastAsia"/>
          <w:sz w:val="28"/>
          <w:szCs w:val="21"/>
        </w:rPr>
        <w:t>推荐</w:t>
      </w:r>
    </w:p>
    <w:p w:rsidR="0014264E" w:rsidRPr="00171725" w:rsidRDefault="0014264E" w:rsidP="00A17CC0">
      <w:pPr>
        <w:spacing w:line="460" w:lineRule="exact"/>
        <w:ind w:firstLineChars="200" w:firstLine="560"/>
        <w:rPr>
          <w:rFonts w:ascii="华文仿宋" w:eastAsia="华文仿宋" w:hAnsi="华文仿宋"/>
          <w:sz w:val="28"/>
        </w:rPr>
      </w:pPr>
      <w:r>
        <w:rPr>
          <w:rFonts w:ascii="华文仿宋" w:eastAsia="华文仿宋" w:hAnsi="华文仿宋" w:hint="eastAsia"/>
          <w:sz w:val="28"/>
        </w:rPr>
        <w:t>1、</w:t>
      </w:r>
      <w:r w:rsidRPr="0014264E">
        <w:rPr>
          <w:rFonts w:ascii="华文仿宋" w:eastAsia="华文仿宋" w:hAnsi="华文仿宋" w:cs="Times New Roman" w:hint="eastAsia"/>
          <w:sz w:val="28"/>
          <w:szCs w:val="21"/>
        </w:rPr>
        <w:t>材料审核</w:t>
      </w:r>
    </w:p>
    <w:p w:rsidR="0014264E" w:rsidRDefault="0014264E" w:rsidP="00A17CC0">
      <w:pPr>
        <w:spacing w:line="460" w:lineRule="exact"/>
        <w:ind w:firstLineChars="200" w:firstLine="560"/>
        <w:rPr>
          <w:rFonts w:ascii="华文仿宋" w:eastAsia="华文仿宋" w:hAnsi="华文仿宋"/>
          <w:sz w:val="28"/>
        </w:rPr>
      </w:pPr>
      <w:r>
        <w:rPr>
          <w:rFonts w:ascii="华文仿宋" w:eastAsia="华文仿宋" w:hAnsi="华文仿宋" w:hint="eastAsia"/>
          <w:sz w:val="28"/>
        </w:rPr>
        <w:t>2、</w:t>
      </w:r>
      <w:r w:rsidR="005E469D">
        <w:rPr>
          <w:rFonts w:ascii="华文仿宋" w:eastAsia="华文仿宋" w:hAnsi="华文仿宋" w:hint="eastAsia"/>
          <w:sz w:val="28"/>
        </w:rPr>
        <w:t>进行评审，并填报单位审查</w:t>
      </w:r>
      <w:r>
        <w:rPr>
          <w:rFonts w:ascii="华文仿宋" w:eastAsia="华文仿宋" w:hAnsi="华文仿宋" w:hint="eastAsia"/>
          <w:sz w:val="28"/>
        </w:rPr>
        <w:t>意见</w:t>
      </w:r>
    </w:p>
    <w:p w:rsidR="002A076D" w:rsidRDefault="005E469D" w:rsidP="00A17CC0">
      <w:pPr>
        <w:spacing w:line="460" w:lineRule="exact"/>
        <w:ind w:firstLineChars="200" w:firstLine="560"/>
        <w:jc w:val="left"/>
        <w:rPr>
          <w:rFonts w:ascii="华文仿宋" w:eastAsia="华文仿宋" w:hAnsi="华文仿宋" w:cs="Times New Roman" w:hint="eastAsia"/>
          <w:sz w:val="28"/>
          <w:szCs w:val="21"/>
        </w:rPr>
      </w:pPr>
      <w:r>
        <w:rPr>
          <w:rFonts w:ascii="华文仿宋" w:eastAsia="华文仿宋" w:hAnsi="华文仿宋" w:cs="Times New Roman" w:hint="eastAsia"/>
          <w:sz w:val="28"/>
          <w:szCs w:val="21"/>
        </w:rPr>
        <w:lastRenderedPageBreak/>
        <w:t>3、</w:t>
      </w:r>
      <w:r w:rsidR="002A076D" w:rsidRPr="0014264E">
        <w:rPr>
          <w:rFonts w:ascii="华文仿宋" w:eastAsia="华文仿宋" w:hAnsi="华文仿宋" w:cs="Times New Roman"/>
          <w:sz w:val="28"/>
          <w:szCs w:val="21"/>
        </w:rPr>
        <w:t>报送本单位《其</w:t>
      </w:r>
      <w:r w:rsidR="0050261B">
        <w:rPr>
          <w:rFonts w:ascii="华文仿宋" w:eastAsia="华文仿宋" w:hAnsi="华文仿宋" w:cs="Times New Roman"/>
          <w:sz w:val="28"/>
          <w:szCs w:val="21"/>
        </w:rPr>
        <w:t>他系列专业技术职务应聘人员情况一览表》，同时提交电子版和纸质版</w:t>
      </w:r>
    </w:p>
    <w:p w:rsidR="002A076D" w:rsidRPr="0050261B" w:rsidRDefault="005E469D" w:rsidP="00A17CC0">
      <w:pPr>
        <w:spacing w:line="460" w:lineRule="exact"/>
        <w:ind w:firstLineChars="200" w:firstLine="560"/>
        <w:jc w:val="left"/>
        <w:rPr>
          <w:rFonts w:ascii="华文仿宋" w:eastAsia="华文仿宋" w:hAnsi="华文仿宋" w:cs="Times New Roman" w:hint="eastAsia"/>
          <w:sz w:val="28"/>
          <w:szCs w:val="21"/>
        </w:rPr>
      </w:pPr>
      <w:r w:rsidRPr="0014264E">
        <w:rPr>
          <w:rFonts w:ascii="华文仿宋" w:eastAsia="华文仿宋" w:hAnsi="华文仿宋" w:cs="Times New Roman" w:hint="eastAsia"/>
          <w:sz w:val="28"/>
          <w:szCs w:val="21"/>
        </w:rPr>
        <w:t>单位材料提交截止时间：4月26日前</w:t>
      </w:r>
      <w:r>
        <w:rPr>
          <w:rFonts w:ascii="华文仿宋" w:eastAsia="华文仿宋" w:hAnsi="华文仿宋" w:cs="Times New Roman" w:hint="eastAsia"/>
          <w:sz w:val="28"/>
          <w:szCs w:val="21"/>
        </w:rPr>
        <w:t>，</w:t>
      </w:r>
      <w:r w:rsidR="002A076D" w:rsidRPr="0014264E">
        <w:rPr>
          <w:rFonts w:ascii="华文仿宋" w:eastAsia="华文仿宋" w:hAnsi="华文仿宋" w:cs="Times New Roman"/>
          <w:sz w:val="28"/>
          <w:szCs w:val="21"/>
        </w:rPr>
        <w:t>报送材料电子文本接收信箱</w:t>
      </w:r>
      <w:r w:rsidR="001E0FCD" w:rsidRPr="0014264E">
        <w:rPr>
          <w:rFonts w:ascii="华文仿宋" w:eastAsia="华文仿宋" w:hAnsi="华文仿宋" w:cs="Times New Roman" w:hint="eastAsia"/>
          <w:sz w:val="28"/>
          <w:szCs w:val="21"/>
        </w:rPr>
        <w:t>：</w:t>
      </w:r>
      <w:hyperlink r:id="rId7" w:history="1">
        <w:r w:rsidRPr="00675C38">
          <w:rPr>
            <w:rStyle w:val="a4"/>
            <w:rFonts w:ascii="华文仿宋" w:eastAsia="华文仿宋" w:hAnsi="华文仿宋" w:cs="Times New Roman"/>
            <w:sz w:val="28"/>
            <w:szCs w:val="21"/>
          </w:rPr>
          <w:t>zydiao@nju.edu.cn</w:t>
        </w:r>
      </w:hyperlink>
    </w:p>
    <w:p w:rsidR="005E469D" w:rsidRPr="005E469D" w:rsidRDefault="005E469D" w:rsidP="00A17CC0">
      <w:pPr>
        <w:widowControl/>
        <w:spacing w:line="460" w:lineRule="exact"/>
        <w:ind w:firstLineChars="200" w:firstLine="560"/>
        <w:jc w:val="left"/>
        <w:rPr>
          <w:rFonts w:ascii="华文仿宋" w:eastAsia="华文仿宋" w:hAnsi="华文仿宋" w:cs="Times New Roman"/>
          <w:sz w:val="28"/>
          <w:szCs w:val="21"/>
        </w:rPr>
      </w:pPr>
    </w:p>
    <w:p w:rsidR="002A076D" w:rsidRPr="0014264E" w:rsidRDefault="002A076D" w:rsidP="00A17CC0">
      <w:pPr>
        <w:widowControl/>
        <w:spacing w:line="460" w:lineRule="exact"/>
        <w:ind w:firstLineChars="200" w:firstLine="560"/>
        <w:jc w:val="left"/>
        <w:rPr>
          <w:rFonts w:ascii="华文仿宋" w:eastAsia="华文仿宋" w:hAnsi="华文仿宋" w:cs="Times New Roman"/>
          <w:sz w:val="28"/>
          <w:szCs w:val="21"/>
        </w:rPr>
      </w:pPr>
      <w:r w:rsidRPr="0014264E">
        <w:rPr>
          <w:rFonts w:ascii="华文仿宋" w:eastAsia="华文仿宋" w:hAnsi="华文仿宋" w:cs="Times New Roman"/>
          <w:sz w:val="28"/>
          <w:szCs w:val="21"/>
        </w:rPr>
        <w:t>本次聘评工作继续要求申报其他系列高级岗位的候选人到会述职，述职内容除教学、科</w:t>
      </w:r>
      <w:bookmarkStart w:id="0" w:name="_GoBack"/>
      <w:bookmarkEnd w:id="0"/>
      <w:r w:rsidRPr="0014264E">
        <w:rPr>
          <w:rFonts w:ascii="华文仿宋" w:eastAsia="华文仿宋" w:hAnsi="华文仿宋" w:cs="Times New Roman"/>
          <w:sz w:val="28"/>
          <w:szCs w:val="21"/>
        </w:rPr>
        <w:t>研、服务</w:t>
      </w:r>
      <w:r w:rsidR="0050261B">
        <w:rPr>
          <w:rFonts w:ascii="华文仿宋" w:eastAsia="华文仿宋" w:hAnsi="华文仿宋" w:cs="Times New Roman" w:hint="eastAsia"/>
          <w:sz w:val="28"/>
          <w:szCs w:val="21"/>
        </w:rPr>
        <w:t>、</w:t>
      </w:r>
      <w:r w:rsidRPr="0014264E">
        <w:rPr>
          <w:rFonts w:ascii="华文仿宋" w:eastAsia="华文仿宋" w:hAnsi="华文仿宋" w:cs="Times New Roman"/>
          <w:sz w:val="28"/>
          <w:szCs w:val="21"/>
        </w:rPr>
        <w:t>已获得的成果（论文、专利、奖项等）与岗位职责的相关介绍</w:t>
      </w:r>
      <w:r w:rsidR="0050261B">
        <w:rPr>
          <w:rFonts w:ascii="华文仿宋" w:eastAsia="华文仿宋" w:hAnsi="华文仿宋" w:cs="Times New Roman" w:hint="eastAsia"/>
          <w:sz w:val="28"/>
          <w:szCs w:val="21"/>
        </w:rPr>
        <w:t>。</w:t>
      </w:r>
      <w:r w:rsidRPr="0014264E">
        <w:rPr>
          <w:rFonts w:ascii="华文仿宋" w:eastAsia="华文仿宋" w:hAnsi="华文仿宋" w:cs="Times New Roman"/>
          <w:sz w:val="28"/>
          <w:szCs w:val="21"/>
        </w:rPr>
        <w:t>请各院系、各单位通知有关应聘人员做好准备（提供PPT），述职时间6</w:t>
      </w:r>
      <w:r w:rsidRPr="0050261B">
        <w:rPr>
          <w:rFonts w:ascii="华文仿宋" w:eastAsia="华文仿宋" w:hAnsi="华文仿宋" w:cs="Times New Roman"/>
          <w:sz w:val="28"/>
          <w:szCs w:val="21"/>
        </w:rPr>
        <w:t>分钟。述职时间</w:t>
      </w:r>
      <w:r w:rsidR="001E0FCD" w:rsidRPr="0050261B">
        <w:rPr>
          <w:rFonts w:ascii="华文仿宋" w:eastAsia="华文仿宋" w:hAnsi="华文仿宋" w:cs="Times New Roman" w:hint="eastAsia"/>
          <w:sz w:val="28"/>
          <w:szCs w:val="21"/>
        </w:rPr>
        <w:t>地点</w:t>
      </w:r>
      <w:r w:rsidRPr="0050261B">
        <w:rPr>
          <w:rFonts w:ascii="华文仿宋" w:eastAsia="华文仿宋" w:hAnsi="华文仿宋" w:cs="Times New Roman"/>
          <w:sz w:val="28"/>
          <w:szCs w:val="21"/>
        </w:rPr>
        <w:t>另行通知。</w:t>
      </w:r>
    </w:p>
    <w:p w:rsidR="002A076D" w:rsidRPr="0014264E" w:rsidRDefault="002A076D" w:rsidP="00A17CC0">
      <w:pPr>
        <w:widowControl/>
        <w:spacing w:line="460" w:lineRule="exact"/>
        <w:ind w:firstLineChars="200" w:firstLine="560"/>
        <w:jc w:val="left"/>
        <w:rPr>
          <w:rFonts w:ascii="华文仿宋" w:eastAsia="华文仿宋" w:hAnsi="华文仿宋" w:cs="Times New Roman"/>
          <w:sz w:val="28"/>
          <w:szCs w:val="21"/>
        </w:rPr>
      </w:pPr>
      <w:r w:rsidRPr="0014264E">
        <w:rPr>
          <w:rFonts w:ascii="华文仿宋" w:eastAsia="华文仿宋" w:hAnsi="华文仿宋" w:cs="Times New Roman"/>
          <w:sz w:val="28"/>
          <w:szCs w:val="21"/>
        </w:rPr>
        <w:t>特此通知。</w:t>
      </w:r>
    </w:p>
    <w:p w:rsidR="007F2DCA" w:rsidRPr="0014264E" w:rsidRDefault="007F2DCA" w:rsidP="00A17CC0">
      <w:pPr>
        <w:widowControl/>
        <w:spacing w:line="460" w:lineRule="exact"/>
        <w:ind w:firstLineChars="200" w:firstLine="560"/>
        <w:jc w:val="left"/>
        <w:rPr>
          <w:rFonts w:ascii="华文仿宋" w:eastAsia="华文仿宋" w:hAnsi="华文仿宋" w:cs="Times New Roman"/>
          <w:sz w:val="28"/>
          <w:szCs w:val="21"/>
        </w:rPr>
      </w:pPr>
    </w:p>
    <w:p w:rsidR="002A076D" w:rsidRPr="0050261B" w:rsidRDefault="003E1733" w:rsidP="00A17CC0">
      <w:pPr>
        <w:widowControl/>
        <w:spacing w:line="460" w:lineRule="exact"/>
        <w:jc w:val="left"/>
        <w:rPr>
          <w:rFonts w:ascii="华文仿宋" w:eastAsia="华文仿宋" w:hAnsi="华文仿宋" w:cs="Times New Roman"/>
          <w:color w:val="000000"/>
          <w:kern w:val="0"/>
          <w:sz w:val="28"/>
          <w:szCs w:val="21"/>
        </w:rPr>
      </w:pPr>
      <w:r w:rsidRPr="0050261B">
        <w:rPr>
          <w:rFonts w:ascii="华文仿宋" w:eastAsia="华文仿宋" w:hAnsi="华文仿宋" w:cs="Times New Roman" w:hint="eastAsia"/>
          <w:sz w:val="28"/>
          <w:szCs w:val="21"/>
        </w:rPr>
        <w:t>附件</w:t>
      </w:r>
      <w:r w:rsidRPr="0050261B">
        <w:rPr>
          <w:rFonts w:ascii="华文仿宋" w:eastAsia="华文仿宋" w:hAnsi="华文仿宋" w:cs="Times New Roman"/>
          <w:sz w:val="28"/>
          <w:szCs w:val="21"/>
        </w:rPr>
        <w:t>：</w:t>
      </w:r>
      <w:r w:rsidRPr="0050261B">
        <w:rPr>
          <w:rFonts w:ascii="华文仿宋" w:eastAsia="华文仿宋" w:hAnsi="华文仿宋" w:cs="Times New Roman" w:hint="eastAsia"/>
          <w:sz w:val="28"/>
          <w:szCs w:val="21"/>
        </w:rPr>
        <w:t>其他系列</w:t>
      </w:r>
      <w:r w:rsidRPr="0050261B">
        <w:rPr>
          <w:rFonts w:ascii="华文仿宋" w:eastAsia="华文仿宋" w:hAnsi="华文仿宋" w:cs="Times New Roman"/>
          <w:sz w:val="28"/>
          <w:szCs w:val="21"/>
        </w:rPr>
        <w:t>高级岗位报送材料</w:t>
      </w:r>
    </w:p>
    <w:p w:rsidR="003E1733" w:rsidRPr="0014264E" w:rsidRDefault="003E1733" w:rsidP="00A17CC0">
      <w:pPr>
        <w:widowControl/>
        <w:spacing w:line="460" w:lineRule="exact"/>
        <w:jc w:val="right"/>
        <w:rPr>
          <w:rFonts w:ascii="华文仿宋" w:eastAsia="华文仿宋" w:hAnsi="华文仿宋" w:cs="Times New Roman"/>
          <w:color w:val="000000"/>
          <w:kern w:val="0"/>
          <w:sz w:val="28"/>
          <w:szCs w:val="21"/>
        </w:rPr>
      </w:pPr>
    </w:p>
    <w:p w:rsidR="0000568D" w:rsidRPr="0014264E" w:rsidRDefault="0000568D" w:rsidP="00A17CC0">
      <w:pPr>
        <w:spacing w:line="460" w:lineRule="exact"/>
        <w:ind w:firstLineChars="2126" w:firstLine="5953"/>
        <w:jc w:val="center"/>
        <w:rPr>
          <w:rFonts w:ascii="华文仿宋" w:eastAsia="华文仿宋" w:hAnsi="华文仿宋" w:cs="Times New Roman"/>
          <w:color w:val="000000"/>
          <w:kern w:val="0"/>
          <w:sz w:val="28"/>
          <w:szCs w:val="21"/>
        </w:rPr>
      </w:pPr>
      <w:r w:rsidRPr="0050261B">
        <w:rPr>
          <w:rFonts w:ascii="华文仿宋" w:eastAsia="华文仿宋" w:hAnsi="华文仿宋"/>
          <w:sz w:val="28"/>
        </w:rPr>
        <w:t>人力资源</w:t>
      </w:r>
      <w:r w:rsidRPr="0014264E">
        <w:rPr>
          <w:rFonts w:ascii="华文仿宋" w:eastAsia="华文仿宋" w:hAnsi="华文仿宋" w:cs="Times New Roman"/>
          <w:color w:val="000000"/>
          <w:kern w:val="0"/>
          <w:sz w:val="28"/>
          <w:szCs w:val="21"/>
        </w:rPr>
        <w:t>处</w:t>
      </w:r>
    </w:p>
    <w:p w:rsidR="00397425" w:rsidRPr="0014264E" w:rsidRDefault="002A076D" w:rsidP="00A17CC0">
      <w:pPr>
        <w:spacing w:line="460" w:lineRule="exact"/>
        <w:ind w:firstLineChars="2126" w:firstLine="5953"/>
        <w:jc w:val="center"/>
        <w:rPr>
          <w:rFonts w:ascii="华文仿宋" w:eastAsia="华文仿宋" w:hAnsi="华文仿宋" w:cs="Times New Roman"/>
          <w:color w:val="000000"/>
          <w:kern w:val="0"/>
          <w:sz w:val="28"/>
          <w:szCs w:val="21"/>
        </w:rPr>
      </w:pPr>
      <w:r w:rsidRPr="0014264E">
        <w:rPr>
          <w:rFonts w:ascii="华文仿宋" w:eastAsia="华文仿宋" w:hAnsi="华文仿宋" w:cs="Times New Roman"/>
          <w:color w:val="000000"/>
          <w:kern w:val="0"/>
          <w:sz w:val="28"/>
          <w:szCs w:val="21"/>
        </w:rPr>
        <w:t>201</w:t>
      </w:r>
      <w:r w:rsidR="00764FE3" w:rsidRPr="0014264E">
        <w:rPr>
          <w:rFonts w:ascii="华文仿宋" w:eastAsia="华文仿宋" w:hAnsi="华文仿宋" w:cs="Times New Roman"/>
          <w:color w:val="000000"/>
          <w:kern w:val="0"/>
          <w:sz w:val="28"/>
          <w:szCs w:val="21"/>
        </w:rPr>
        <w:t>7</w:t>
      </w:r>
      <w:r w:rsidR="0000568D" w:rsidRPr="0014264E">
        <w:rPr>
          <w:rFonts w:ascii="华文仿宋" w:eastAsia="华文仿宋" w:hAnsi="华文仿宋" w:cs="Times New Roman"/>
          <w:color w:val="000000"/>
          <w:kern w:val="0"/>
          <w:sz w:val="28"/>
          <w:szCs w:val="21"/>
        </w:rPr>
        <w:t>年</w:t>
      </w:r>
      <w:r w:rsidR="0050261B">
        <w:rPr>
          <w:rFonts w:ascii="华文仿宋" w:eastAsia="华文仿宋" w:hAnsi="华文仿宋" w:cs="Times New Roman" w:hint="eastAsia"/>
          <w:color w:val="000000"/>
          <w:kern w:val="0"/>
          <w:sz w:val="28"/>
          <w:szCs w:val="21"/>
        </w:rPr>
        <w:t>4</w:t>
      </w:r>
      <w:r w:rsidR="0000568D" w:rsidRPr="0014264E">
        <w:rPr>
          <w:rFonts w:ascii="华文仿宋" w:eastAsia="华文仿宋" w:hAnsi="华文仿宋" w:cs="Times New Roman"/>
          <w:color w:val="000000"/>
          <w:kern w:val="0"/>
          <w:sz w:val="28"/>
          <w:szCs w:val="21"/>
        </w:rPr>
        <w:t>月</w:t>
      </w:r>
      <w:r w:rsidRPr="0014264E">
        <w:rPr>
          <w:rFonts w:ascii="华文仿宋" w:eastAsia="华文仿宋" w:hAnsi="华文仿宋" w:cs="Times New Roman"/>
          <w:color w:val="000000"/>
          <w:kern w:val="0"/>
          <w:sz w:val="28"/>
          <w:szCs w:val="21"/>
        </w:rPr>
        <w:t>1</w:t>
      </w:r>
      <w:r w:rsidR="0050261B">
        <w:rPr>
          <w:rFonts w:ascii="华文仿宋" w:eastAsia="华文仿宋" w:hAnsi="华文仿宋" w:cs="Times New Roman" w:hint="eastAsia"/>
          <w:color w:val="000000"/>
          <w:kern w:val="0"/>
          <w:sz w:val="28"/>
          <w:szCs w:val="21"/>
        </w:rPr>
        <w:t>1</w:t>
      </w:r>
      <w:r w:rsidR="0000568D" w:rsidRPr="0014264E">
        <w:rPr>
          <w:rFonts w:ascii="华文仿宋" w:eastAsia="华文仿宋" w:hAnsi="华文仿宋" w:cs="Times New Roman"/>
          <w:color w:val="000000"/>
          <w:kern w:val="0"/>
          <w:sz w:val="28"/>
          <w:szCs w:val="21"/>
        </w:rPr>
        <w:t>日</w:t>
      </w:r>
    </w:p>
    <w:p w:rsidR="00ED45C3" w:rsidRPr="0014264E" w:rsidRDefault="00BB2870" w:rsidP="00A17CC0">
      <w:pPr>
        <w:widowControl/>
        <w:spacing w:line="460" w:lineRule="exact"/>
        <w:jc w:val="left"/>
        <w:rPr>
          <w:rFonts w:ascii="华文仿宋" w:eastAsia="华文仿宋" w:hAnsi="华文仿宋" w:cs="Times New Roman"/>
          <w:color w:val="000000"/>
          <w:kern w:val="0"/>
          <w:sz w:val="28"/>
          <w:szCs w:val="21"/>
        </w:rPr>
      </w:pPr>
    </w:p>
    <w:sectPr w:rsidR="00ED45C3" w:rsidRPr="001426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870" w:rsidRDefault="00BB2870" w:rsidP="002A076D">
      <w:r>
        <w:separator/>
      </w:r>
    </w:p>
  </w:endnote>
  <w:endnote w:type="continuationSeparator" w:id="0">
    <w:p w:rsidR="00BB2870" w:rsidRDefault="00BB2870" w:rsidP="002A0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870" w:rsidRDefault="00BB2870" w:rsidP="002A076D">
      <w:r>
        <w:separator/>
      </w:r>
    </w:p>
  </w:footnote>
  <w:footnote w:type="continuationSeparator" w:id="0">
    <w:p w:rsidR="00BB2870" w:rsidRDefault="00BB2870" w:rsidP="002A07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68D"/>
    <w:rsid w:val="0000568D"/>
    <w:rsid w:val="0005049B"/>
    <w:rsid w:val="001257E3"/>
    <w:rsid w:val="0014264E"/>
    <w:rsid w:val="001E0FCD"/>
    <w:rsid w:val="002A076D"/>
    <w:rsid w:val="00397425"/>
    <w:rsid w:val="003E1733"/>
    <w:rsid w:val="003E566D"/>
    <w:rsid w:val="0050261B"/>
    <w:rsid w:val="005E469D"/>
    <w:rsid w:val="00764FE3"/>
    <w:rsid w:val="007F2DCA"/>
    <w:rsid w:val="008625F3"/>
    <w:rsid w:val="009F4A78"/>
    <w:rsid w:val="00A07782"/>
    <w:rsid w:val="00A17CC0"/>
    <w:rsid w:val="00A266A8"/>
    <w:rsid w:val="00A40320"/>
    <w:rsid w:val="00A56BF7"/>
    <w:rsid w:val="00A771D9"/>
    <w:rsid w:val="00AD0FFA"/>
    <w:rsid w:val="00BB2870"/>
    <w:rsid w:val="00CC00C5"/>
    <w:rsid w:val="00DE1AAB"/>
    <w:rsid w:val="00DF74B5"/>
    <w:rsid w:val="00EB29A5"/>
    <w:rsid w:val="00EF0358"/>
    <w:rsid w:val="00FC2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00568D"/>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00568D"/>
    <w:rPr>
      <w:rFonts w:ascii="宋体" w:eastAsia="宋体" w:hAnsi="宋体" w:cs="宋体"/>
      <w:b/>
      <w:bCs/>
      <w:kern w:val="0"/>
      <w:sz w:val="27"/>
      <w:szCs w:val="27"/>
    </w:rPr>
  </w:style>
  <w:style w:type="paragraph" w:styleId="a3">
    <w:name w:val="Normal (Web)"/>
    <w:basedOn w:val="a"/>
    <w:uiPriority w:val="99"/>
    <w:semiHidden/>
    <w:unhideWhenUsed/>
    <w:rsid w:val="0000568D"/>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00568D"/>
    <w:rPr>
      <w:color w:val="0000FF"/>
      <w:u w:val="single"/>
    </w:rPr>
  </w:style>
  <w:style w:type="paragraph" w:styleId="a5">
    <w:name w:val="header"/>
    <w:basedOn w:val="a"/>
    <w:link w:val="Char"/>
    <w:uiPriority w:val="99"/>
    <w:unhideWhenUsed/>
    <w:rsid w:val="002A07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A076D"/>
    <w:rPr>
      <w:sz w:val="18"/>
      <w:szCs w:val="18"/>
    </w:rPr>
  </w:style>
  <w:style w:type="paragraph" w:styleId="a6">
    <w:name w:val="footer"/>
    <w:basedOn w:val="a"/>
    <w:link w:val="Char0"/>
    <w:uiPriority w:val="99"/>
    <w:unhideWhenUsed/>
    <w:rsid w:val="002A076D"/>
    <w:pPr>
      <w:tabs>
        <w:tab w:val="center" w:pos="4153"/>
        <w:tab w:val="right" w:pos="8306"/>
      </w:tabs>
      <w:snapToGrid w:val="0"/>
      <w:jc w:val="left"/>
    </w:pPr>
    <w:rPr>
      <w:sz w:val="18"/>
      <w:szCs w:val="18"/>
    </w:rPr>
  </w:style>
  <w:style w:type="character" w:customStyle="1" w:styleId="Char0">
    <w:name w:val="页脚 Char"/>
    <w:basedOn w:val="a0"/>
    <w:link w:val="a6"/>
    <w:uiPriority w:val="99"/>
    <w:rsid w:val="002A076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00568D"/>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00568D"/>
    <w:rPr>
      <w:rFonts w:ascii="宋体" w:eastAsia="宋体" w:hAnsi="宋体" w:cs="宋体"/>
      <w:b/>
      <w:bCs/>
      <w:kern w:val="0"/>
      <w:sz w:val="27"/>
      <w:szCs w:val="27"/>
    </w:rPr>
  </w:style>
  <w:style w:type="paragraph" w:styleId="a3">
    <w:name w:val="Normal (Web)"/>
    <w:basedOn w:val="a"/>
    <w:uiPriority w:val="99"/>
    <w:semiHidden/>
    <w:unhideWhenUsed/>
    <w:rsid w:val="0000568D"/>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00568D"/>
    <w:rPr>
      <w:color w:val="0000FF"/>
      <w:u w:val="single"/>
    </w:rPr>
  </w:style>
  <w:style w:type="paragraph" w:styleId="a5">
    <w:name w:val="header"/>
    <w:basedOn w:val="a"/>
    <w:link w:val="Char"/>
    <w:uiPriority w:val="99"/>
    <w:unhideWhenUsed/>
    <w:rsid w:val="002A07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A076D"/>
    <w:rPr>
      <w:sz w:val="18"/>
      <w:szCs w:val="18"/>
    </w:rPr>
  </w:style>
  <w:style w:type="paragraph" w:styleId="a6">
    <w:name w:val="footer"/>
    <w:basedOn w:val="a"/>
    <w:link w:val="Char0"/>
    <w:uiPriority w:val="99"/>
    <w:unhideWhenUsed/>
    <w:rsid w:val="002A076D"/>
    <w:pPr>
      <w:tabs>
        <w:tab w:val="center" w:pos="4153"/>
        <w:tab w:val="right" w:pos="8306"/>
      </w:tabs>
      <w:snapToGrid w:val="0"/>
      <w:jc w:val="left"/>
    </w:pPr>
    <w:rPr>
      <w:sz w:val="18"/>
      <w:szCs w:val="18"/>
    </w:rPr>
  </w:style>
  <w:style w:type="character" w:customStyle="1" w:styleId="Char0">
    <w:name w:val="页脚 Char"/>
    <w:basedOn w:val="a0"/>
    <w:link w:val="a6"/>
    <w:uiPriority w:val="99"/>
    <w:rsid w:val="002A076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167051">
      <w:bodyDiv w:val="1"/>
      <w:marLeft w:val="0"/>
      <w:marRight w:val="0"/>
      <w:marTop w:val="0"/>
      <w:marBottom w:val="0"/>
      <w:divBdr>
        <w:top w:val="none" w:sz="0" w:space="0" w:color="auto"/>
        <w:left w:val="none" w:sz="0" w:space="0" w:color="auto"/>
        <w:bottom w:val="none" w:sz="0" w:space="0" w:color="auto"/>
        <w:right w:val="none" w:sz="0" w:space="0" w:color="auto"/>
      </w:divBdr>
    </w:div>
    <w:div w:id="896162202">
      <w:bodyDiv w:val="1"/>
      <w:marLeft w:val="0"/>
      <w:marRight w:val="0"/>
      <w:marTop w:val="0"/>
      <w:marBottom w:val="0"/>
      <w:divBdr>
        <w:top w:val="none" w:sz="0" w:space="0" w:color="auto"/>
        <w:left w:val="none" w:sz="0" w:space="0" w:color="auto"/>
        <w:bottom w:val="none" w:sz="0" w:space="0" w:color="auto"/>
        <w:right w:val="none" w:sz="0" w:space="0" w:color="auto"/>
      </w:divBdr>
      <w:divsChild>
        <w:div w:id="1152797768">
          <w:marLeft w:val="468"/>
          <w:marRight w:val="0"/>
          <w:marTop w:val="0"/>
          <w:marBottom w:val="0"/>
          <w:divBdr>
            <w:top w:val="none" w:sz="0" w:space="0" w:color="auto"/>
            <w:left w:val="none" w:sz="0" w:space="0" w:color="auto"/>
            <w:bottom w:val="none" w:sz="0" w:space="0" w:color="auto"/>
            <w:right w:val="none" w:sz="0" w:space="0" w:color="auto"/>
          </w:divBdr>
        </w:div>
        <w:div w:id="2141916597">
          <w:marLeft w:val="360"/>
          <w:marRight w:val="0"/>
          <w:marTop w:val="0"/>
          <w:marBottom w:val="0"/>
          <w:divBdr>
            <w:top w:val="none" w:sz="0" w:space="0" w:color="auto"/>
            <w:left w:val="none" w:sz="0" w:space="0" w:color="auto"/>
            <w:bottom w:val="none" w:sz="0" w:space="0" w:color="auto"/>
            <w:right w:val="none" w:sz="0" w:space="0" w:color="auto"/>
          </w:divBdr>
        </w:div>
        <w:div w:id="1470711673">
          <w:marLeft w:val="719"/>
          <w:marRight w:val="0"/>
          <w:marTop w:val="0"/>
          <w:marBottom w:val="0"/>
          <w:divBdr>
            <w:top w:val="none" w:sz="0" w:space="0" w:color="auto"/>
            <w:left w:val="none" w:sz="0" w:space="0" w:color="auto"/>
            <w:bottom w:val="none" w:sz="0" w:space="0" w:color="auto"/>
            <w:right w:val="none" w:sz="0" w:space="0" w:color="auto"/>
          </w:divBdr>
        </w:div>
        <w:div w:id="210577839">
          <w:marLeft w:val="719"/>
          <w:marRight w:val="0"/>
          <w:marTop w:val="0"/>
          <w:marBottom w:val="0"/>
          <w:divBdr>
            <w:top w:val="none" w:sz="0" w:space="0" w:color="auto"/>
            <w:left w:val="none" w:sz="0" w:space="0" w:color="auto"/>
            <w:bottom w:val="none" w:sz="0" w:space="0" w:color="auto"/>
            <w:right w:val="none" w:sz="0" w:space="0" w:color="auto"/>
          </w:divBdr>
        </w:div>
        <w:div w:id="803934733">
          <w:marLeft w:val="718"/>
          <w:marRight w:val="0"/>
          <w:marTop w:val="0"/>
          <w:marBottom w:val="0"/>
          <w:divBdr>
            <w:top w:val="none" w:sz="0" w:space="0" w:color="auto"/>
            <w:left w:val="none" w:sz="0" w:space="0" w:color="auto"/>
            <w:bottom w:val="none" w:sz="0" w:space="0" w:color="auto"/>
            <w:right w:val="none" w:sz="0" w:space="0" w:color="auto"/>
          </w:divBdr>
        </w:div>
        <w:div w:id="207954806">
          <w:marLeft w:val="359"/>
          <w:marRight w:val="0"/>
          <w:marTop w:val="0"/>
          <w:marBottom w:val="0"/>
          <w:divBdr>
            <w:top w:val="none" w:sz="0" w:space="0" w:color="auto"/>
            <w:left w:val="none" w:sz="0" w:space="0" w:color="auto"/>
            <w:bottom w:val="none" w:sz="0" w:space="0" w:color="auto"/>
            <w:right w:val="none" w:sz="0" w:space="0" w:color="auto"/>
          </w:divBdr>
        </w:div>
        <w:div w:id="2001957389">
          <w:marLeft w:val="479"/>
          <w:marRight w:val="0"/>
          <w:marTop w:val="0"/>
          <w:marBottom w:val="0"/>
          <w:divBdr>
            <w:top w:val="none" w:sz="0" w:space="0" w:color="auto"/>
            <w:left w:val="none" w:sz="0" w:space="0" w:color="auto"/>
            <w:bottom w:val="none" w:sz="0" w:space="0" w:color="auto"/>
            <w:right w:val="none" w:sz="0" w:space="0" w:color="auto"/>
          </w:divBdr>
        </w:div>
        <w:div w:id="2128230222">
          <w:marLeft w:val="479"/>
          <w:marRight w:val="0"/>
          <w:marTop w:val="0"/>
          <w:marBottom w:val="0"/>
          <w:divBdr>
            <w:top w:val="none" w:sz="0" w:space="0" w:color="auto"/>
            <w:left w:val="none" w:sz="0" w:space="0" w:color="auto"/>
            <w:bottom w:val="none" w:sz="0" w:space="0" w:color="auto"/>
            <w:right w:val="none" w:sz="0" w:space="0" w:color="auto"/>
          </w:divBdr>
        </w:div>
        <w:div w:id="1291786892">
          <w:marLeft w:val="479"/>
          <w:marRight w:val="0"/>
          <w:marTop w:val="0"/>
          <w:marBottom w:val="0"/>
          <w:divBdr>
            <w:top w:val="none" w:sz="0" w:space="0" w:color="auto"/>
            <w:left w:val="none" w:sz="0" w:space="0" w:color="auto"/>
            <w:bottom w:val="none" w:sz="0" w:space="0" w:color="auto"/>
            <w:right w:val="none" w:sz="0" w:space="0" w:color="auto"/>
          </w:divBdr>
        </w:div>
        <w:div w:id="1772120805">
          <w:marLeft w:val="479"/>
          <w:marRight w:val="0"/>
          <w:marTop w:val="0"/>
          <w:marBottom w:val="0"/>
          <w:divBdr>
            <w:top w:val="none" w:sz="0" w:space="0" w:color="auto"/>
            <w:left w:val="none" w:sz="0" w:space="0" w:color="auto"/>
            <w:bottom w:val="none" w:sz="0" w:space="0" w:color="auto"/>
            <w:right w:val="none" w:sz="0" w:space="0" w:color="auto"/>
          </w:divBdr>
        </w:div>
        <w:div w:id="224998779">
          <w:marLeft w:val="0"/>
          <w:marRight w:val="840"/>
          <w:marTop w:val="0"/>
          <w:marBottom w:val="0"/>
          <w:divBdr>
            <w:top w:val="none" w:sz="0" w:space="0" w:color="auto"/>
            <w:left w:val="none" w:sz="0" w:space="0" w:color="auto"/>
            <w:bottom w:val="none" w:sz="0" w:space="0" w:color="auto"/>
            <w:right w:val="none" w:sz="0" w:space="0" w:color="auto"/>
          </w:divBdr>
        </w:div>
        <w:div w:id="1072973613">
          <w:marLeft w:val="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ydiao@nju.edu.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2</Pages>
  <Words>132</Words>
  <Characters>755</Characters>
  <Application>Microsoft Office Word</Application>
  <DocSecurity>0</DocSecurity>
  <Lines>6</Lines>
  <Paragraphs>1</Paragraphs>
  <ScaleCrop>false</ScaleCrop>
  <Company>Microsoft</Company>
  <LinksUpToDate>false</LinksUpToDate>
  <CharactersWithSpaces>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Sun</cp:lastModifiedBy>
  <cp:revision>9</cp:revision>
  <dcterms:created xsi:type="dcterms:W3CDTF">2017-04-11T03:50:00Z</dcterms:created>
  <dcterms:modified xsi:type="dcterms:W3CDTF">2017-04-11T06:18:00Z</dcterms:modified>
</cp:coreProperties>
</file>