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E229" w14:textId="27840F62" w:rsidR="00686836" w:rsidRPr="000458E7" w:rsidRDefault="003779B0" w:rsidP="000A54F7">
      <w:pPr>
        <w:spacing w:beforeLines="200" w:before="624" w:afterLines="200" w:after="624"/>
        <w:jc w:val="center"/>
        <w:rPr>
          <w:rFonts w:ascii="Times New Roman" w:eastAsia="宋体" w:hAnsi="Times New Roman" w:cs="Times New Roman"/>
          <w:b/>
          <w:bCs/>
          <w:sz w:val="32"/>
          <w:szCs w:val="36"/>
        </w:rPr>
      </w:pPr>
      <w:r w:rsidRPr="000458E7">
        <w:rPr>
          <w:rFonts w:ascii="Times New Roman" w:eastAsia="宋体" w:hAnsi="Times New Roman" w:cs="Times New Roman"/>
          <w:b/>
          <w:bCs/>
          <w:sz w:val="32"/>
          <w:szCs w:val="36"/>
        </w:rPr>
        <w:t>2025</w:t>
      </w:r>
      <w:r w:rsidRPr="000458E7">
        <w:rPr>
          <w:rFonts w:ascii="Times New Roman" w:eastAsia="宋体" w:hAnsi="Times New Roman" w:cs="Times New Roman"/>
          <w:b/>
          <w:bCs/>
          <w:sz w:val="32"/>
          <w:szCs w:val="36"/>
        </w:rPr>
        <w:t>年度中国颗粒学会自然科学奖</w:t>
      </w:r>
      <w:r w:rsidR="001F06D4" w:rsidRPr="000458E7">
        <w:rPr>
          <w:rFonts w:ascii="Times New Roman" w:eastAsia="宋体" w:hAnsi="Times New Roman" w:cs="Times New Roman"/>
          <w:b/>
          <w:bCs/>
          <w:sz w:val="32"/>
          <w:szCs w:val="36"/>
        </w:rPr>
        <w:t>项目公示信息表</w:t>
      </w:r>
    </w:p>
    <w:tbl>
      <w:tblPr>
        <w:tblStyle w:val="ae"/>
        <w:tblW w:w="8500" w:type="dxa"/>
        <w:tblLook w:val="04A0" w:firstRow="1" w:lastRow="0" w:firstColumn="1" w:lastColumn="0" w:noHBand="0" w:noVBand="1"/>
      </w:tblPr>
      <w:tblGrid>
        <w:gridCol w:w="2263"/>
        <w:gridCol w:w="6237"/>
      </w:tblGrid>
      <w:tr w:rsidR="001F06D4" w:rsidRPr="000458E7" w14:paraId="193C13D7" w14:textId="77777777" w:rsidTr="0073736B">
        <w:tc>
          <w:tcPr>
            <w:tcW w:w="2263" w:type="dxa"/>
          </w:tcPr>
          <w:p w14:paraId="2571154C" w14:textId="4C4222F3" w:rsidR="001F06D4" w:rsidRPr="000458E7" w:rsidRDefault="001F06D4" w:rsidP="007F0330">
            <w:pPr>
              <w:jc w:val="left"/>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t>项目名称</w:t>
            </w:r>
          </w:p>
        </w:tc>
        <w:tc>
          <w:tcPr>
            <w:tcW w:w="6237" w:type="dxa"/>
            <w:vAlign w:val="center"/>
          </w:tcPr>
          <w:p w14:paraId="7E4ADE38" w14:textId="09784F3D" w:rsidR="001F06D4" w:rsidRPr="00E86080" w:rsidRDefault="001F06D4" w:rsidP="0073736B">
            <w:pPr>
              <w:jc w:val="center"/>
              <w:rPr>
                <w:rFonts w:ascii="Times New Roman" w:eastAsia="宋体" w:hAnsi="Times New Roman" w:cs="Times New Roman"/>
                <w:sz w:val="24"/>
                <w:szCs w:val="28"/>
              </w:rPr>
            </w:pPr>
            <w:r w:rsidRPr="00E86080">
              <w:rPr>
                <w:rFonts w:ascii="Times New Roman" w:eastAsia="宋体" w:hAnsi="Times New Roman" w:cs="Times New Roman"/>
                <w:sz w:val="24"/>
                <w:szCs w:val="28"/>
              </w:rPr>
              <w:t>单颗粒电化学测量</w:t>
            </w:r>
          </w:p>
        </w:tc>
      </w:tr>
      <w:tr w:rsidR="001F06D4" w:rsidRPr="000458E7" w14:paraId="0538135F" w14:textId="77777777" w:rsidTr="0073736B">
        <w:tc>
          <w:tcPr>
            <w:tcW w:w="2263" w:type="dxa"/>
          </w:tcPr>
          <w:p w14:paraId="30D1DE92" w14:textId="55F6DC01" w:rsidR="001F06D4" w:rsidRPr="000458E7" w:rsidRDefault="00374597" w:rsidP="007F0330">
            <w:pPr>
              <w:jc w:val="left"/>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t>等级</w:t>
            </w:r>
          </w:p>
        </w:tc>
        <w:tc>
          <w:tcPr>
            <w:tcW w:w="6237" w:type="dxa"/>
            <w:vAlign w:val="center"/>
          </w:tcPr>
          <w:p w14:paraId="7E545B1B" w14:textId="78F7D873" w:rsidR="001F06D4" w:rsidRPr="00E86080" w:rsidRDefault="00374597" w:rsidP="0073736B">
            <w:pPr>
              <w:jc w:val="center"/>
              <w:rPr>
                <w:rFonts w:ascii="Times New Roman" w:eastAsia="宋体" w:hAnsi="Times New Roman" w:cs="Times New Roman"/>
                <w:sz w:val="24"/>
                <w:szCs w:val="28"/>
              </w:rPr>
            </w:pPr>
            <w:r w:rsidRPr="00E86080">
              <w:rPr>
                <w:rFonts w:ascii="Times New Roman" w:eastAsia="宋体" w:hAnsi="Times New Roman" w:cs="Times New Roman"/>
                <w:sz w:val="24"/>
                <w:szCs w:val="28"/>
              </w:rPr>
              <w:t>一等奖</w:t>
            </w:r>
          </w:p>
        </w:tc>
      </w:tr>
      <w:tr w:rsidR="001F06D4" w:rsidRPr="000458E7" w14:paraId="4AB78FDE" w14:textId="77777777" w:rsidTr="000710B9">
        <w:tc>
          <w:tcPr>
            <w:tcW w:w="2263" w:type="dxa"/>
          </w:tcPr>
          <w:p w14:paraId="534BE107" w14:textId="330D518C" w:rsidR="001F06D4" w:rsidRPr="000458E7" w:rsidRDefault="00374597" w:rsidP="007F0330">
            <w:pPr>
              <w:jc w:val="left"/>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t>主要完成人</w:t>
            </w:r>
          </w:p>
        </w:tc>
        <w:tc>
          <w:tcPr>
            <w:tcW w:w="6237" w:type="dxa"/>
          </w:tcPr>
          <w:p w14:paraId="431B4B4D" w14:textId="65A465E5" w:rsidR="00EA5D42" w:rsidRPr="00E86080" w:rsidRDefault="00374597"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王伟</w:t>
            </w:r>
            <w:r w:rsidR="00862454" w:rsidRPr="00E86080">
              <w:rPr>
                <w:rFonts w:ascii="Times New Roman" w:eastAsia="宋体" w:hAnsi="Times New Roman" w:cs="Times New Roman"/>
                <w:sz w:val="24"/>
                <w:szCs w:val="28"/>
              </w:rPr>
              <w:t xml:space="preserve">  </w:t>
            </w:r>
            <w:r w:rsidR="00D239D0" w:rsidRPr="00E86080">
              <w:rPr>
                <w:rFonts w:ascii="Times New Roman" w:eastAsia="宋体" w:hAnsi="Times New Roman" w:cs="Times New Roman"/>
                <w:sz w:val="24"/>
                <w:szCs w:val="28"/>
              </w:rPr>
              <w:t>（南京大学）</w:t>
            </w:r>
          </w:p>
          <w:p w14:paraId="3CAD589F" w14:textId="21EB9449" w:rsidR="00EA5D42" w:rsidRPr="00E86080" w:rsidRDefault="00374597"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王晖</w:t>
            </w:r>
            <w:r w:rsidR="00862454" w:rsidRPr="00E86080">
              <w:rPr>
                <w:rFonts w:ascii="Times New Roman" w:eastAsia="宋体" w:hAnsi="Times New Roman" w:cs="Times New Roman"/>
                <w:sz w:val="24"/>
                <w:szCs w:val="28"/>
              </w:rPr>
              <w:t xml:space="preserve">  </w:t>
            </w:r>
            <w:r w:rsidR="00D239D0" w:rsidRPr="00E86080">
              <w:rPr>
                <w:rFonts w:ascii="Times New Roman" w:eastAsia="宋体" w:hAnsi="Times New Roman" w:cs="Times New Roman"/>
                <w:sz w:val="24"/>
                <w:szCs w:val="28"/>
              </w:rPr>
              <w:t>（南京大学）</w:t>
            </w:r>
          </w:p>
          <w:p w14:paraId="607CEFEA" w14:textId="77777777" w:rsidR="00EA5D42" w:rsidRPr="00E86080" w:rsidRDefault="00374597"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方一民</w:t>
            </w:r>
            <w:r w:rsidR="00D239D0" w:rsidRPr="00E86080">
              <w:rPr>
                <w:rFonts w:ascii="Times New Roman" w:eastAsia="宋体" w:hAnsi="Times New Roman" w:cs="Times New Roman"/>
                <w:sz w:val="24"/>
                <w:szCs w:val="28"/>
              </w:rPr>
              <w:t>（南京医科大学）</w:t>
            </w:r>
          </w:p>
          <w:p w14:paraId="51DE2BEC" w14:textId="073EE227" w:rsidR="00EA5D42" w:rsidRPr="00E86080" w:rsidRDefault="00374597"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姜丹</w:t>
            </w:r>
            <w:r w:rsidR="00862454" w:rsidRPr="00E86080">
              <w:rPr>
                <w:rFonts w:ascii="Times New Roman" w:eastAsia="宋体" w:hAnsi="Times New Roman" w:cs="Times New Roman"/>
                <w:sz w:val="24"/>
                <w:szCs w:val="28"/>
              </w:rPr>
              <w:t xml:space="preserve">  </w:t>
            </w:r>
            <w:r w:rsidR="00D239D0" w:rsidRPr="00E86080">
              <w:rPr>
                <w:rFonts w:ascii="Times New Roman" w:eastAsia="宋体" w:hAnsi="Times New Roman" w:cs="Times New Roman"/>
                <w:sz w:val="24"/>
                <w:szCs w:val="28"/>
              </w:rPr>
              <w:t>（琼台师范学院）</w:t>
            </w:r>
          </w:p>
          <w:p w14:paraId="6056476C" w14:textId="77777777" w:rsidR="00EA5D42" w:rsidRPr="00E86080" w:rsidRDefault="00374597"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王子</w:t>
            </w:r>
            <w:proofErr w:type="gramStart"/>
            <w:r w:rsidRPr="00E86080">
              <w:rPr>
                <w:rFonts w:ascii="Times New Roman" w:eastAsia="宋体" w:hAnsi="Times New Roman" w:cs="Times New Roman"/>
                <w:sz w:val="24"/>
                <w:szCs w:val="28"/>
              </w:rPr>
              <w:t>潇</w:t>
            </w:r>
            <w:proofErr w:type="gramEnd"/>
            <w:r w:rsidR="00D239D0" w:rsidRPr="00E86080">
              <w:rPr>
                <w:rFonts w:ascii="Times New Roman" w:eastAsia="宋体" w:hAnsi="Times New Roman" w:cs="Times New Roman"/>
                <w:sz w:val="24"/>
                <w:szCs w:val="28"/>
              </w:rPr>
              <w:t>（南京邮电大学）</w:t>
            </w:r>
          </w:p>
          <w:p w14:paraId="2104A841" w14:textId="6F30206B" w:rsidR="001F06D4" w:rsidRPr="00E86080" w:rsidRDefault="002A7A95" w:rsidP="0073736B">
            <w:pPr>
              <w:spacing w:line="360" w:lineRule="auto"/>
              <w:jc w:val="left"/>
              <w:rPr>
                <w:rFonts w:ascii="Times New Roman" w:eastAsia="宋体" w:hAnsi="Times New Roman" w:cs="Times New Roman"/>
                <w:sz w:val="24"/>
                <w:szCs w:val="28"/>
              </w:rPr>
            </w:pPr>
            <w:r w:rsidRPr="00E86080">
              <w:rPr>
                <w:rFonts w:ascii="Times New Roman" w:eastAsia="宋体" w:hAnsi="Times New Roman" w:cs="Times New Roman"/>
                <w:sz w:val="24"/>
                <w:szCs w:val="28"/>
              </w:rPr>
              <w:t>牛</w:t>
            </w:r>
            <w:proofErr w:type="gramStart"/>
            <w:r w:rsidRPr="00E86080">
              <w:rPr>
                <w:rFonts w:ascii="Times New Roman" w:eastAsia="宋体" w:hAnsi="Times New Roman" w:cs="Times New Roman"/>
                <w:sz w:val="24"/>
                <w:szCs w:val="28"/>
              </w:rPr>
              <w:t>犇</w:t>
            </w:r>
            <w:proofErr w:type="gramEnd"/>
            <w:r w:rsidR="00862454" w:rsidRPr="00E86080">
              <w:rPr>
                <w:rFonts w:ascii="Times New Roman" w:eastAsia="宋体" w:hAnsi="Times New Roman" w:cs="Times New Roman"/>
                <w:sz w:val="24"/>
                <w:szCs w:val="28"/>
              </w:rPr>
              <w:t xml:space="preserve">  </w:t>
            </w:r>
            <w:r w:rsidRPr="00E86080">
              <w:rPr>
                <w:rFonts w:ascii="Times New Roman" w:eastAsia="宋体" w:hAnsi="Times New Roman" w:cs="Times New Roman"/>
                <w:sz w:val="24"/>
                <w:szCs w:val="28"/>
              </w:rPr>
              <w:t>（宁德时代新能源科技股份有限公司）</w:t>
            </w:r>
          </w:p>
        </w:tc>
      </w:tr>
      <w:tr w:rsidR="001F06D4" w:rsidRPr="000458E7" w14:paraId="6EF0CEC3" w14:textId="77777777" w:rsidTr="00E25C94">
        <w:tc>
          <w:tcPr>
            <w:tcW w:w="2263" w:type="dxa"/>
          </w:tcPr>
          <w:p w14:paraId="7F1711B5" w14:textId="1673F519" w:rsidR="001F06D4" w:rsidRPr="000458E7" w:rsidRDefault="00374597" w:rsidP="007F0330">
            <w:pPr>
              <w:jc w:val="left"/>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t>主要完成单位</w:t>
            </w:r>
          </w:p>
        </w:tc>
        <w:tc>
          <w:tcPr>
            <w:tcW w:w="6237" w:type="dxa"/>
            <w:vAlign w:val="center"/>
          </w:tcPr>
          <w:p w14:paraId="330F59B2" w14:textId="45E729C9" w:rsidR="001F06D4" w:rsidRPr="000458E7" w:rsidRDefault="00374597" w:rsidP="00E25C94">
            <w:pPr>
              <w:jc w:val="center"/>
              <w:rPr>
                <w:rFonts w:ascii="Times New Roman" w:eastAsia="宋体" w:hAnsi="Times New Roman" w:cs="Times New Roman"/>
                <w:sz w:val="28"/>
                <w:szCs w:val="32"/>
              </w:rPr>
            </w:pPr>
            <w:r w:rsidRPr="00E25C94">
              <w:rPr>
                <w:rFonts w:ascii="Times New Roman" w:eastAsia="宋体" w:hAnsi="Times New Roman" w:cs="Times New Roman"/>
                <w:sz w:val="24"/>
                <w:szCs w:val="28"/>
              </w:rPr>
              <w:t>南京大学</w:t>
            </w:r>
          </w:p>
        </w:tc>
      </w:tr>
      <w:tr w:rsidR="001F06D4" w:rsidRPr="000458E7" w14:paraId="73040AA6" w14:textId="77777777" w:rsidTr="000458E7">
        <w:trPr>
          <w:trHeight w:val="4647"/>
        </w:trPr>
        <w:tc>
          <w:tcPr>
            <w:tcW w:w="2263" w:type="dxa"/>
          </w:tcPr>
          <w:p w14:paraId="27390B86" w14:textId="4D03799F" w:rsidR="001F06D4" w:rsidRPr="000458E7" w:rsidRDefault="00EE4B5E" w:rsidP="007F0330">
            <w:pPr>
              <w:jc w:val="left"/>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t>项目简介</w:t>
            </w:r>
          </w:p>
        </w:tc>
        <w:tc>
          <w:tcPr>
            <w:tcW w:w="6237" w:type="dxa"/>
          </w:tcPr>
          <w:p w14:paraId="527BD0BF" w14:textId="62100FC9" w:rsidR="001F06D4" w:rsidRPr="000458E7" w:rsidRDefault="000A54F7" w:rsidP="000458E7">
            <w:pPr>
              <w:snapToGrid w:val="0"/>
              <w:spacing w:line="360" w:lineRule="auto"/>
              <w:ind w:firstLineChars="200" w:firstLine="480"/>
              <w:rPr>
                <w:rFonts w:ascii="Times New Roman" w:eastAsia="宋体" w:hAnsi="Times New Roman" w:cs="Times New Roman"/>
                <w:sz w:val="28"/>
                <w:szCs w:val="32"/>
              </w:rPr>
            </w:pPr>
            <w:r w:rsidRPr="000458E7">
              <w:rPr>
                <w:rFonts w:ascii="Times New Roman" w:eastAsia="宋体" w:hAnsi="Times New Roman" w:cs="Times New Roman"/>
                <w:sz w:val="24"/>
                <w:szCs w:val="28"/>
              </w:rPr>
              <w:t>单个纳米颗粒是纳米材料发挥功能的基元。由于单颗粒难以操纵，加上单颗粒产生的电化学电流极为微弱（</w:t>
            </w:r>
            <w:proofErr w:type="spellStart"/>
            <w:r w:rsidRPr="000458E7">
              <w:rPr>
                <w:rFonts w:ascii="Times New Roman" w:eastAsia="宋体" w:hAnsi="Times New Roman" w:cs="Times New Roman"/>
                <w:sz w:val="24"/>
                <w:szCs w:val="28"/>
              </w:rPr>
              <w:t>fA-pA</w:t>
            </w:r>
            <w:proofErr w:type="spellEnd"/>
            <w:r w:rsidRPr="000458E7">
              <w:rPr>
                <w:rFonts w:ascii="Times New Roman" w:eastAsia="宋体" w:hAnsi="Times New Roman" w:cs="Times New Roman"/>
                <w:sz w:val="24"/>
                <w:szCs w:val="28"/>
              </w:rPr>
              <w:t>级），难以直接测量其法拉</w:t>
            </w:r>
            <w:proofErr w:type="gramStart"/>
            <w:r w:rsidRPr="000458E7">
              <w:rPr>
                <w:rFonts w:ascii="Times New Roman" w:eastAsia="宋体" w:hAnsi="Times New Roman" w:cs="Times New Roman"/>
                <w:sz w:val="24"/>
                <w:szCs w:val="28"/>
              </w:rPr>
              <w:t>第以及</w:t>
            </w:r>
            <w:proofErr w:type="gramEnd"/>
            <w:r w:rsidRPr="000458E7">
              <w:rPr>
                <w:rFonts w:ascii="Times New Roman" w:eastAsia="宋体" w:hAnsi="Times New Roman" w:cs="Times New Roman"/>
                <w:sz w:val="24"/>
                <w:szCs w:val="28"/>
              </w:rPr>
              <w:t>非法拉</w:t>
            </w:r>
            <w:proofErr w:type="gramStart"/>
            <w:r w:rsidRPr="000458E7">
              <w:rPr>
                <w:rFonts w:ascii="Times New Roman" w:eastAsia="宋体" w:hAnsi="Times New Roman" w:cs="Times New Roman"/>
                <w:sz w:val="24"/>
                <w:szCs w:val="28"/>
              </w:rPr>
              <w:t>第反应</w:t>
            </w:r>
            <w:proofErr w:type="gramEnd"/>
            <w:r w:rsidRPr="000458E7">
              <w:rPr>
                <w:rFonts w:ascii="Times New Roman" w:eastAsia="宋体" w:hAnsi="Times New Roman" w:cs="Times New Roman"/>
                <w:sz w:val="24"/>
                <w:szCs w:val="28"/>
              </w:rPr>
              <w:t>电流。该项目另辟蹊径，利用具有优良时间、空间分辨率和灵敏度的表面等</w:t>
            </w:r>
            <w:proofErr w:type="gramStart"/>
            <w:r w:rsidRPr="000458E7">
              <w:rPr>
                <w:rFonts w:ascii="Times New Roman" w:eastAsia="宋体" w:hAnsi="Times New Roman" w:cs="Times New Roman"/>
                <w:sz w:val="24"/>
                <w:szCs w:val="28"/>
              </w:rPr>
              <w:t>离激元共振</w:t>
            </w:r>
            <w:proofErr w:type="gramEnd"/>
            <w:r w:rsidRPr="000458E7">
              <w:rPr>
                <w:rFonts w:ascii="Times New Roman" w:eastAsia="宋体" w:hAnsi="Times New Roman" w:cs="Times New Roman"/>
                <w:sz w:val="24"/>
                <w:szCs w:val="28"/>
              </w:rPr>
              <w:t>显微镜及明场显微镜等光学成像技术监测电化学反应过程中伴随的单颗粒光学信号变化，通过提取其</w:t>
            </w:r>
            <w:proofErr w:type="gramStart"/>
            <w:r w:rsidRPr="000458E7">
              <w:rPr>
                <w:rFonts w:ascii="Times New Roman" w:eastAsia="宋体" w:hAnsi="Times New Roman" w:cs="Times New Roman"/>
                <w:sz w:val="24"/>
                <w:szCs w:val="28"/>
              </w:rPr>
              <w:t>氧化态与</w:t>
            </w:r>
            <w:proofErr w:type="gramEnd"/>
            <w:r w:rsidRPr="000458E7">
              <w:rPr>
                <w:rFonts w:ascii="Times New Roman" w:eastAsia="宋体" w:hAnsi="Times New Roman" w:cs="Times New Roman"/>
                <w:sz w:val="24"/>
                <w:szCs w:val="28"/>
              </w:rPr>
              <w:t>还原态之间的转化速率，定量推导单颗粒的电子转移速率（即电化学电流），灵敏度可达</w:t>
            </w:r>
            <w:r w:rsidRPr="000458E7">
              <w:rPr>
                <w:rFonts w:ascii="Times New Roman" w:eastAsia="宋体" w:hAnsi="Times New Roman" w:cs="Times New Roman"/>
                <w:sz w:val="24"/>
                <w:szCs w:val="28"/>
              </w:rPr>
              <w:t xml:space="preserve">50 </w:t>
            </w:r>
            <w:proofErr w:type="spellStart"/>
            <w:r w:rsidRPr="000458E7">
              <w:rPr>
                <w:rFonts w:ascii="Times New Roman" w:eastAsia="宋体" w:hAnsi="Times New Roman" w:cs="Times New Roman"/>
                <w:sz w:val="24"/>
                <w:szCs w:val="28"/>
              </w:rPr>
              <w:t>fA</w:t>
            </w:r>
            <w:proofErr w:type="spellEnd"/>
            <w:r w:rsidRPr="000458E7">
              <w:rPr>
                <w:rFonts w:ascii="Times New Roman" w:eastAsia="宋体" w:hAnsi="Times New Roman" w:cs="Times New Roman"/>
                <w:sz w:val="24"/>
                <w:szCs w:val="28"/>
              </w:rPr>
              <w:t>。由于不同纳米颗粒和电极之间的电接触状况存在巨大的差异，因此实验测得的表观电化学活性通常是单颗粒本征活性和电接触这两个因素共同作用的结果。</w:t>
            </w:r>
          </w:p>
        </w:tc>
      </w:tr>
    </w:tbl>
    <w:p w14:paraId="340800C5" w14:textId="77777777" w:rsidR="0042064F" w:rsidRPr="000458E7" w:rsidRDefault="0042064F" w:rsidP="0042064F">
      <w:pPr>
        <w:rPr>
          <w:rFonts w:ascii="Times New Roman" w:eastAsia="宋体" w:hAnsi="Times New Roman" w:cs="Times New Roman"/>
          <w:b/>
          <w:bCs/>
          <w:sz w:val="28"/>
          <w:szCs w:val="32"/>
        </w:rPr>
        <w:sectPr w:rsidR="0042064F" w:rsidRPr="000458E7" w:rsidSect="0042064F">
          <w:pgSz w:w="11906" w:h="16838"/>
          <w:pgMar w:top="1440" w:right="1800" w:bottom="1440" w:left="1800" w:header="851" w:footer="992" w:gutter="0"/>
          <w:cols w:space="425"/>
          <w:docGrid w:type="lines" w:linePitch="312"/>
        </w:sectPr>
      </w:pPr>
    </w:p>
    <w:p w14:paraId="3CF5DDBD" w14:textId="4C99026A" w:rsidR="001F06D4" w:rsidRPr="000458E7" w:rsidRDefault="00EE4B5E" w:rsidP="003779B0">
      <w:pPr>
        <w:jc w:val="center"/>
        <w:rPr>
          <w:rFonts w:ascii="Times New Roman" w:eastAsia="宋体" w:hAnsi="Times New Roman" w:cs="Times New Roman"/>
          <w:b/>
          <w:bCs/>
          <w:sz w:val="28"/>
          <w:szCs w:val="32"/>
        </w:rPr>
      </w:pPr>
      <w:r w:rsidRPr="000458E7">
        <w:rPr>
          <w:rFonts w:ascii="Times New Roman" w:eastAsia="宋体" w:hAnsi="Times New Roman" w:cs="Times New Roman"/>
          <w:b/>
          <w:bCs/>
          <w:sz w:val="28"/>
          <w:szCs w:val="32"/>
        </w:rPr>
        <w:lastRenderedPageBreak/>
        <w:t>10</w:t>
      </w:r>
      <w:r w:rsidRPr="000458E7">
        <w:rPr>
          <w:rFonts w:ascii="Times New Roman" w:eastAsia="宋体" w:hAnsi="Times New Roman" w:cs="Times New Roman"/>
          <w:b/>
          <w:bCs/>
          <w:sz w:val="28"/>
          <w:szCs w:val="32"/>
        </w:rPr>
        <w:t>篇代表性论文目录</w:t>
      </w:r>
    </w:p>
    <w:p w14:paraId="04AE1D48" w14:textId="519AC43F" w:rsidR="0042064F" w:rsidRPr="0085384B" w:rsidRDefault="0042064F" w:rsidP="0042064F">
      <w:pPr>
        <w:pStyle w:val="af3"/>
        <w:ind w:firstLine="488"/>
        <w:jc w:val="left"/>
        <w:outlineLvl w:val="1"/>
        <w:rPr>
          <w:rFonts w:ascii="Times New Roman"/>
          <w:b/>
          <w:color w:val="000000"/>
          <w:szCs w:val="24"/>
        </w:rPr>
      </w:pPr>
      <w:r w:rsidRPr="0085384B">
        <w:rPr>
          <w:rFonts w:ascii="Times New Roman"/>
          <w:color w:val="000000"/>
          <w:spacing w:val="2"/>
          <w:szCs w:val="24"/>
        </w:rPr>
        <w:t>按重要程度从上向下排序，应在</w:t>
      </w:r>
      <w:r w:rsidRPr="0085384B">
        <w:rPr>
          <w:rFonts w:ascii="Times New Roman"/>
          <w:color w:val="000000"/>
          <w:spacing w:val="2"/>
          <w:szCs w:val="24"/>
        </w:rPr>
        <w:t>2024</w:t>
      </w:r>
      <w:r w:rsidRPr="0085384B">
        <w:rPr>
          <w:rFonts w:ascii="Times New Roman"/>
          <w:color w:val="000000"/>
          <w:spacing w:val="2"/>
          <w:szCs w:val="24"/>
        </w:rPr>
        <w:t>年</w:t>
      </w:r>
      <w:r w:rsidRPr="0085384B">
        <w:rPr>
          <w:rFonts w:ascii="Times New Roman"/>
          <w:color w:val="000000"/>
          <w:spacing w:val="2"/>
          <w:szCs w:val="24"/>
        </w:rPr>
        <w:t>1</w:t>
      </w:r>
      <w:r w:rsidRPr="0085384B">
        <w:rPr>
          <w:rFonts w:ascii="Times New Roman"/>
          <w:color w:val="000000"/>
          <w:spacing w:val="2"/>
          <w:szCs w:val="24"/>
        </w:rPr>
        <w:t>月</w:t>
      </w:r>
      <w:r w:rsidRPr="0085384B">
        <w:rPr>
          <w:rFonts w:ascii="Times New Roman"/>
          <w:color w:val="000000"/>
          <w:spacing w:val="2"/>
          <w:szCs w:val="24"/>
        </w:rPr>
        <w:t>1</w:t>
      </w:r>
      <w:r w:rsidRPr="0085384B">
        <w:rPr>
          <w:rFonts w:ascii="Times New Roman"/>
          <w:color w:val="000000"/>
          <w:spacing w:val="2"/>
          <w:szCs w:val="24"/>
        </w:rPr>
        <w:t>日前发表（出版）。</w:t>
      </w:r>
      <w:r w:rsidRPr="0085384B">
        <w:rPr>
          <w:rFonts w:ascii="Times New Roman"/>
          <w:color w:val="000000"/>
          <w:spacing w:val="2"/>
          <w:szCs w:val="24"/>
        </w:rPr>
        <w:t xml:space="preserve"> </w:t>
      </w:r>
      <w:r w:rsidRPr="0085384B">
        <w:rPr>
          <w:rFonts w:ascii="Times New Roman"/>
          <w:color w:val="000000"/>
          <w:szCs w:val="24"/>
        </w:rPr>
        <w:t>所列论文（专著）署名第一单位（标号为</w:t>
      </w:r>
      <w:r w:rsidRPr="0085384B">
        <w:rPr>
          <w:rFonts w:ascii="Times New Roman"/>
          <w:color w:val="000000"/>
          <w:szCs w:val="24"/>
        </w:rPr>
        <w:t>1</w:t>
      </w:r>
      <w:r w:rsidRPr="0085384B">
        <w:rPr>
          <w:rFonts w:ascii="Times New Roman"/>
          <w:color w:val="000000"/>
          <w:szCs w:val="24"/>
        </w:rPr>
        <w:t>的单位）应为国内单位。</w:t>
      </w:r>
    </w:p>
    <w:tbl>
      <w:tblPr>
        <w:tblW w:w="456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82"/>
        <w:gridCol w:w="5259"/>
        <w:gridCol w:w="1873"/>
        <w:gridCol w:w="1418"/>
        <w:gridCol w:w="1770"/>
        <w:gridCol w:w="1829"/>
      </w:tblGrid>
      <w:tr w:rsidR="0085384B" w:rsidRPr="0085384B" w14:paraId="0A387500" w14:textId="77777777" w:rsidTr="0085384B">
        <w:trPr>
          <w:trHeight w:val="1112"/>
          <w:jc w:val="center"/>
        </w:trPr>
        <w:tc>
          <w:tcPr>
            <w:tcW w:w="229" w:type="pct"/>
            <w:vAlign w:val="center"/>
          </w:tcPr>
          <w:p w14:paraId="50C0A3BC"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序号</w:t>
            </w:r>
          </w:p>
        </w:tc>
        <w:tc>
          <w:tcPr>
            <w:tcW w:w="2066" w:type="pct"/>
            <w:vAlign w:val="center"/>
          </w:tcPr>
          <w:p w14:paraId="09564010"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论文（专著）</w:t>
            </w:r>
          </w:p>
          <w:p w14:paraId="4CE45458"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名称</w:t>
            </w:r>
            <w:r w:rsidRPr="0085384B">
              <w:rPr>
                <w:rFonts w:ascii="Times New Roman"/>
                <w:color w:val="000000"/>
                <w:szCs w:val="24"/>
              </w:rPr>
              <w:t>/</w:t>
            </w:r>
            <w:r w:rsidRPr="0085384B">
              <w:rPr>
                <w:rFonts w:ascii="Times New Roman"/>
                <w:color w:val="000000"/>
                <w:szCs w:val="24"/>
              </w:rPr>
              <w:t>刊名</w:t>
            </w:r>
          </w:p>
        </w:tc>
        <w:tc>
          <w:tcPr>
            <w:tcW w:w="736" w:type="pct"/>
            <w:vAlign w:val="center"/>
          </w:tcPr>
          <w:p w14:paraId="6E848616"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年卷页码</w:t>
            </w:r>
          </w:p>
          <w:p w14:paraId="6D18FD30"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w:t>
            </w:r>
            <w:r w:rsidRPr="0085384B">
              <w:rPr>
                <w:rFonts w:ascii="Times New Roman"/>
                <w:color w:val="000000"/>
                <w:szCs w:val="24"/>
              </w:rPr>
              <w:t>xx</w:t>
            </w:r>
            <w:r w:rsidRPr="0085384B">
              <w:rPr>
                <w:rFonts w:ascii="Times New Roman"/>
                <w:color w:val="000000"/>
                <w:szCs w:val="24"/>
              </w:rPr>
              <w:t>年</w:t>
            </w:r>
            <w:r w:rsidRPr="0085384B">
              <w:rPr>
                <w:rFonts w:ascii="Times New Roman"/>
                <w:color w:val="000000"/>
                <w:szCs w:val="24"/>
              </w:rPr>
              <w:t>xx</w:t>
            </w:r>
            <w:r w:rsidRPr="0085384B">
              <w:rPr>
                <w:rFonts w:ascii="Times New Roman"/>
                <w:color w:val="000000"/>
                <w:szCs w:val="24"/>
              </w:rPr>
              <w:t>卷</w:t>
            </w:r>
          </w:p>
          <w:p w14:paraId="72B61CBC"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xx</w:t>
            </w:r>
            <w:r w:rsidRPr="0085384B">
              <w:rPr>
                <w:rFonts w:ascii="Times New Roman"/>
                <w:color w:val="000000"/>
                <w:szCs w:val="24"/>
              </w:rPr>
              <w:t>页）</w:t>
            </w:r>
          </w:p>
        </w:tc>
        <w:tc>
          <w:tcPr>
            <w:tcW w:w="557" w:type="pct"/>
            <w:vAlign w:val="center"/>
          </w:tcPr>
          <w:p w14:paraId="4F7953B4"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发表时间（年月</w:t>
            </w:r>
            <w:r w:rsidRPr="0085384B">
              <w:rPr>
                <w:rFonts w:ascii="Times New Roman"/>
                <w:color w:val="000000"/>
                <w:szCs w:val="24"/>
              </w:rPr>
              <w:t xml:space="preserve"> </w:t>
            </w:r>
            <w:r w:rsidRPr="0085384B">
              <w:rPr>
                <w:rFonts w:ascii="Times New Roman"/>
                <w:color w:val="000000"/>
                <w:szCs w:val="24"/>
              </w:rPr>
              <w:t>日）</w:t>
            </w:r>
          </w:p>
        </w:tc>
        <w:tc>
          <w:tcPr>
            <w:tcW w:w="695" w:type="pct"/>
            <w:vAlign w:val="center"/>
          </w:tcPr>
          <w:p w14:paraId="7C8D0085"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通讯</w:t>
            </w:r>
          </w:p>
          <w:p w14:paraId="4859F03E"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作者（含</w:t>
            </w:r>
          </w:p>
          <w:p w14:paraId="3D62532A"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共同）</w:t>
            </w:r>
          </w:p>
        </w:tc>
        <w:tc>
          <w:tcPr>
            <w:tcW w:w="718" w:type="pct"/>
            <w:vAlign w:val="center"/>
          </w:tcPr>
          <w:p w14:paraId="001D4788"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第一</w:t>
            </w:r>
          </w:p>
          <w:p w14:paraId="7E4DD4A4"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作者（含</w:t>
            </w:r>
          </w:p>
          <w:p w14:paraId="0AE3862D" w14:textId="77777777" w:rsidR="0042064F" w:rsidRPr="0085384B" w:rsidRDefault="0042064F" w:rsidP="0007457A">
            <w:pPr>
              <w:pStyle w:val="af3"/>
              <w:adjustRightInd w:val="0"/>
              <w:spacing w:after="50" w:line="440" w:lineRule="exact"/>
              <w:ind w:firstLineChars="0" w:firstLine="0"/>
              <w:jc w:val="center"/>
              <w:outlineLvl w:val="1"/>
              <w:rPr>
                <w:rFonts w:ascii="Times New Roman"/>
                <w:color w:val="000000"/>
                <w:szCs w:val="24"/>
              </w:rPr>
            </w:pPr>
            <w:r w:rsidRPr="0085384B">
              <w:rPr>
                <w:rFonts w:ascii="Times New Roman"/>
                <w:color w:val="000000"/>
                <w:szCs w:val="24"/>
              </w:rPr>
              <w:t>共同）</w:t>
            </w:r>
          </w:p>
        </w:tc>
      </w:tr>
      <w:tr w:rsidR="0085384B" w:rsidRPr="0085384B" w14:paraId="257E1DF7" w14:textId="77777777" w:rsidTr="0085384B">
        <w:trPr>
          <w:trHeight w:val="20"/>
          <w:jc w:val="center"/>
        </w:trPr>
        <w:tc>
          <w:tcPr>
            <w:tcW w:w="229" w:type="pct"/>
            <w:vAlign w:val="center"/>
          </w:tcPr>
          <w:p w14:paraId="32ED3B85"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1</w:t>
            </w:r>
          </w:p>
        </w:tc>
        <w:tc>
          <w:tcPr>
            <w:tcW w:w="2066" w:type="pct"/>
            <w:vAlign w:val="center"/>
          </w:tcPr>
          <w:p w14:paraId="521131D6"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Optical imaging of phase transition and Li-ion diffusion kinetics of single LiCoO</w:t>
            </w:r>
            <w:r w:rsidRPr="0085384B">
              <w:rPr>
                <w:rFonts w:ascii="Times New Roman"/>
                <w:color w:val="000000"/>
                <w:szCs w:val="24"/>
                <w:vertAlign w:val="subscript"/>
              </w:rPr>
              <w:t>2</w:t>
            </w:r>
            <w:r w:rsidRPr="0085384B">
              <w:rPr>
                <w:rFonts w:ascii="Times New Roman"/>
                <w:color w:val="000000"/>
                <w:szCs w:val="24"/>
              </w:rPr>
              <w:t xml:space="preserve"> nanoparticles during electrochemical cycling /</w:t>
            </w:r>
            <w:r w:rsidRPr="0085384B">
              <w:rPr>
                <w:rFonts w:ascii="Times New Roman"/>
                <w:szCs w:val="24"/>
              </w:rPr>
              <w:t xml:space="preserve"> </w:t>
            </w:r>
            <w:r w:rsidRPr="0085384B">
              <w:rPr>
                <w:rFonts w:ascii="Times New Roman"/>
                <w:color w:val="000000"/>
                <w:szCs w:val="24"/>
              </w:rPr>
              <w:t>Journal of the American Chemical Society</w:t>
            </w:r>
          </w:p>
        </w:tc>
        <w:tc>
          <w:tcPr>
            <w:tcW w:w="736" w:type="pct"/>
            <w:vAlign w:val="center"/>
          </w:tcPr>
          <w:p w14:paraId="78B1B46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2017</w:t>
            </w:r>
            <w:r w:rsidRPr="0085384B">
              <w:rPr>
                <w:rFonts w:ascii="Times New Roman"/>
                <w:color w:val="000000"/>
                <w:szCs w:val="24"/>
              </w:rPr>
              <w:t>年</w:t>
            </w:r>
            <w:r w:rsidRPr="0085384B">
              <w:rPr>
                <w:rFonts w:ascii="Times New Roman"/>
                <w:color w:val="000000"/>
                <w:szCs w:val="24"/>
              </w:rPr>
              <w:t>139</w:t>
            </w:r>
            <w:r w:rsidRPr="0085384B">
              <w:rPr>
                <w:rFonts w:ascii="Times New Roman"/>
                <w:color w:val="000000"/>
                <w:szCs w:val="24"/>
              </w:rPr>
              <w:t>卷</w:t>
            </w:r>
            <w:r w:rsidRPr="0085384B">
              <w:rPr>
                <w:rFonts w:ascii="Times New Roman"/>
                <w:color w:val="000000"/>
                <w:szCs w:val="24"/>
              </w:rPr>
              <w:t>186-192</w:t>
            </w:r>
            <w:r w:rsidRPr="0085384B">
              <w:rPr>
                <w:rFonts w:ascii="Times New Roman"/>
                <w:color w:val="000000"/>
                <w:szCs w:val="24"/>
              </w:rPr>
              <w:t>页</w:t>
            </w:r>
          </w:p>
        </w:tc>
        <w:tc>
          <w:tcPr>
            <w:tcW w:w="557" w:type="pct"/>
            <w:vAlign w:val="center"/>
          </w:tcPr>
          <w:p w14:paraId="5462050B"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2016</w:t>
            </w:r>
            <w:r w:rsidRPr="0085384B">
              <w:rPr>
                <w:rFonts w:ascii="Times New Roman"/>
                <w:color w:val="000000"/>
                <w:szCs w:val="24"/>
              </w:rPr>
              <w:t>年</w:t>
            </w:r>
            <w:r w:rsidRPr="0085384B">
              <w:rPr>
                <w:rFonts w:ascii="Times New Roman"/>
                <w:color w:val="000000"/>
                <w:szCs w:val="24"/>
              </w:rPr>
              <w:t>12</w:t>
            </w:r>
            <w:r w:rsidRPr="0085384B">
              <w:rPr>
                <w:rFonts w:ascii="Times New Roman"/>
                <w:color w:val="000000"/>
                <w:szCs w:val="24"/>
              </w:rPr>
              <w:t>月</w:t>
            </w:r>
            <w:r w:rsidRPr="0085384B">
              <w:rPr>
                <w:rFonts w:ascii="Times New Roman"/>
                <w:color w:val="000000"/>
                <w:szCs w:val="24"/>
              </w:rPr>
              <w:t>13</w:t>
            </w:r>
            <w:r w:rsidRPr="0085384B">
              <w:rPr>
                <w:rFonts w:ascii="Times New Roman"/>
                <w:color w:val="000000"/>
                <w:szCs w:val="24"/>
              </w:rPr>
              <w:t>日</w:t>
            </w:r>
          </w:p>
        </w:tc>
        <w:tc>
          <w:tcPr>
            <w:tcW w:w="695" w:type="pct"/>
            <w:vAlign w:val="center"/>
          </w:tcPr>
          <w:p w14:paraId="4F68512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w:t>
            </w:r>
          </w:p>
        </w:tc>
        <w:tc>
          <w:tcPr>
            <w:tcW w:w="718" w:type="pct"/>
            <w:vAlign w:val="center"/>
          </w:tcPr>
          <w:p w14:paraId="6FFD72E5"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姜丹</w:t>
            </w:r>
          </w:p>
        </w:tc>
      </w:tr>
      <w:tr w:rsidR="0085384B" w:rsidRPr="0085384B" w14:paraId="7D64F44A" w14:textId="77777777" w:rsidTr="0085384B">
        <w:trPr>
          <w:trHeight w:val="20"/>
          <w:jc w:val="center"/>
        </w:trPr>
        <w:tc>
          <w:tcPr>
            <w:tcW w:w="229" w:type="pct"/>
            <w:vAlign w:val="center"/>
          </w:tcPr>
          <w:p w14:paraId="72506405"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w:t>
            </w:r>
          </w:p>
        </w:tc>
        <w:tc>
          <w:tcPr>
            <w:tcW w:w="2066" w:type="pct"/>
            <w:vAlign w:val="center"/>
          </w:tcPr>
          <w:p w14:paraId="111A051C"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Determining the depth of surface charging layer of single Prussian blue nanoparticles with pseudocapacitive behaviors / Nature Communications</w:t>
            </w:r>
          </w:p>
        </w:tc>
        <w:tc>
          <w:tcPr>
            <w:tcW w:w="736" w:type="pct"/>
            <w:vAlign w:val="center"/>
          </w:tcPr>
          <w:p w14:paraId="2E42CF3A"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13</w:t>
            </w:r>
            <w:r w:rsidRPr="0085384B">
              <w:rPr>
                <w:rFonts w:ascii="Times New Roman"/>
                <w:color w:val="000000"/>
                <w:szCs w:val="24"/>
              </w:rPr>
              <w:t>卷</w:t>
            </w:r>
            <w:r w:rsidRPr="0085384B">
              <w:rPr>
                <w:rFonts w:ascii="Times New Roman"/>
                <w:color w:val="000000"/>
                <w:szCs w:val="24"/>
              </w:rPr>
              <w:t>2316</w:t>
            </w:r>
            <w:r w:rsidRPr="0085384B">
              <w:rPr>
                <w:rFonts w:ascii="Times New Roman"/>
                <w:color w:val="000000"/>
                <w:szCs w:val="24"/>
              </w:rPr>
              <w:t>页</w:t>
            </w:r>
          </w:p>
        </w:tc>
        <w:tc>
          <w:tcPr>
            <w:tcW w:w="557" w:type="pct"/>
            <w:vAlign w:val="center"/>
          </w:tcPr>
          <w:p w14:paraId="5414A58F"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04</w:t>
            </w:r>
            <w:r w:rsidRPr="0085384B">
              <w:rPr>
                <w:rFonts w:ascii="Times New Roman"/>
                <w:color w:val="000000"/>
                <w:szCs w:val="24"/>
              </w:rPr>
              <w:t>月</w:t>
            </w:r>
            <w:r w:rsidRPr="0085384B">
              <w:rPr>
                <w:rFonts w:ascii="Times New Roman"/>
                <w:color w:val="000000"/>
                <w:szCs w:val="24"/>
              </w:rPr>
              <w:t>28</w:t>
            </w:r>
            <w:r w:rsidRPr="0085384B">
              <w:rPr>
                <w:rFonts w:ascii="Times New Roman"/>
                <w:color w:val="000000"/>
                <w:szCs w:val="24"/>
              </w:rPr>
              <w:t>日</w:t>
            </w:r>
          </w:p>
        </w:tc>
        <w:tc>
          <w:tcPr>
            <w:tcW w:w="695" w:type="pct"/>
            <w:vAlign w:val="center"/>
          </w:tcPr>
          <w:p w14:paraId="37202F59"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w:t>
            </w:r>
          </w:p>
        </w:tc>
        <w:tc>
          <w:tcPr>
            <w:tcW w:w="718" w:type="pct"/>
            <w:vAlign w:val="center"/>
          </w:tcPr>
          <w:p w14:paraId="68C53F59"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牛</w:t>
            </w:r>
            <w:proofErr w:type="gramStart"/>
            <w:r w:rsidRPr="0085384B">
              <w:rPr>
                <w:rFonts w:ascii="Times New Roman"/>
                <w:color w:val="000000"/>
                <w:szCs w:val="24"/>
              </w:rPr>
              <w:t>犇</w:t>
            </w:r>
            <w:proofErr w:type="gramEnd"/>
          </w:p>
        </w:tc>
      </w:tr>
      <w:tr w:rsidR="0085384B" w:rsidRPr="0085384B" w14:paraId="3A75CCF5" w14:textId="77777777" w:rsidTr="0085384B">
        <w:trPr>
          <w:trHeight w:val="20"/>
          <w:jc w:val="center"/>
        </w:trPr>
        <w:tc>
          <w:tcPr>
            <w:tcW w:w="229" w:type="pct"/>
            <w:vAlign w:val="center"/>
          </w:tcPr>
          <w:p w14:paraId="24FCB013"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3</w:t>
            </w:r>
          </w:p>
        </w:tc>
        <w:tc>
          <w:tcPr>
            <w:tcW w:w="2066" w:type="pct"/>
            <w:vAlign w:val="center"/>
          </w:tcPr>
          <w:p w14:paraId="0CFB7FAE"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Accessing the electrochemical activity of single nanoparticles by eliminating the heterogeneous electrical contacts / Journal of the American Chemical Society</w:t>
            </w:r>
          </w:p>
        </w:tc>
        <w:tc>
          <w:tcPr>
            <w:tcW w:w="736" w:type="pct"/>
            <w:vAlign w:val="center"/>
          </w:tcPr>
          <w:p w14:paraId="275DE139"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2020</w:t>
            </w:r>
            <w:r w:rsidRPr="0085384B">
              <w:rPr>
                <w:rFonts w:ascii="Times New Roman"/>
                <w:color w:val="000000"/>
                <w:szCs w:val="24"/>
              </w:rPr>
              <w:t>年</w:t>
            </w:r>
            <w:r w:rsidRPr="0085384B">
              <w:rPr>
                <w:rFonts w:ascii="Times New Roman"/>
                <w:color w:val="000000"/>
                <w:szCs w:val="24"/>
              </w:rPr>
              <w:t>42</w:t>
            </w:r>
            <w:r w:rsidRPr="0085384B">
              <w:rPr>
                <w:rFonts w:ascii="Times New Roman"/>
                <w:color w:val="000000"/>
                <w:szCs w:val="24"/>
              </w:rPr>
              <w:t>卷</w:t>
            </w:r>
            <w:r w:rsidRPr="0085384B">
              <w:rPr>
                <w:rFonts w:ascii="Times New Roman"/>
                <w:color w:val="000000"/>
                <w:szCs w:val="24"/>
              </w:rPr>
              <w:t>14307-14313</w:t>
            </w:r>
            <w:r w:rsidRPr="0085384B">
              <w:rPr>
                <w:rFonts w:ascii="Times New Roman"/>
                <w:color w:val="000000"/>
                <w:szCs w:val="24"/>
              </w:rPr>
              <w:t>页</w:t>
            </w:r>
          </w:p>
        </w:tc>
        <w:tc>
          <w:tcPr>
            <w:tcW w:w="557" w:type="pct"/>
            <w:vAlign w:val="center"/>
          </w:tcPr>
          <w:p w14:paraId="57960539"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2020</w:t>
            </w:r>
            <w:r w:rsidRPr="0085384B">
              <w:rPr>
                <w:rFonts w:ascii="Times New Roman"/>
                <w:color w:val="000000"/>
                <w:szCs w:val="24"/>
              </w:rPr>
              <w:t>年</w:t>
            </w:r>
            <w:r w:rsidRPr="0085384B">
              <w:rPr>
                <w:rFonts w:ascii="Times New Roman"/>
                <w:color w:val="000000"/>
                <w:szCs w:val="24"/>
              </w:rPr>
              <w:t>07</w:t>
            </w:r>
            <w:r w:rsidRPr="0085384B">
              <w:rPr>
                <w:rFonts w:ascii="Times New Roman"/>
                <w:color w:val="000000"/>
                <w:szCs w:val="24"/>
              </w:rPr>
              <w:t>月</w:t>
            </w:r>
            <w:r w:rsidRPr="0085384B">
              <w:rPr>
                <w:rFonts w:ascii="Times New Roman"/>
                <w:color w:val="000000"/>
                <w:szCs w:val="24"/>
              </w:rPr>
              <w:t>26</w:t>
            </w:r>
            <w:r w:rsidRPr="0085384B">
              <w:rPr>
                <w:rFonts w:ascii="Times New Roman"/>
                <w:color w:val="000000"/>
                <w:szCs w:val="24"/>
              </w:rPr>
              <w:t>日</w:t>
            </w:r>
          </w:p>
        </w:tc>
        <w:tc>
          <w:tcPr>
            <w:tcW w:w="695" w:type="pct"/>
            <w:vAlign w:val="center"/>
          </w:tcPr>
          <w:p w14:paraId="31533A6B"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w:t>
            </w:r>
          </w:p>
        </w:tc>
        <w:tc>
          <w:tcPr>
            <w:tcW w:w="718" w:type="pct"/>
            <w:vAlign w:val="center"/>
          </w:tcPr>
          <w:p w14:paraId="60F4E520"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魏巍</w:t>
            </w:r>
          </w:p>
        </w:tc>
      </w:tr>
      <w:tr w:rsidR="0085384B" w:rsidRPr="0085384B" w14:paraId="028C2BCE" w14:textId="77777777" w:rsidTr="0085384B">
        <w:trPr>
          <w:trHeight w:val="20"/>
          <w:jc w:val="center"/>
        </w:trPr>
        <w:tc>
          <w:tcPr>
            <w:tcW w:w="229" w:type="pct"/>
            <w:vAlign w:val="center"/>
          </w:tcPr>
          <w:p w14:paraId="5444AE0A"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4</w:t>
            </w:r>
          </w:p>
        </w:tc>
        <w:tc>
          <w:tcPr>
            <w:tcW w:w="2066" w:type="pct"/>
            <w:vAlign w:val="center"/>
          </w:tcPr>
          <w:p w14:paraId="44EA58B8" w14:textId="6370C43F"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 xml:space="preserve">Dynamic </w:t>
            </w:r>
            <w:proofErr w:type="spellStart"/>
            <w:r w:rsidRPr="0085384B">
              <w:rPr>
                <w:rFonts w:ascii="Times New Roman"/>
                <w:color w:val="000000"/>
                <w:szCs w:val="24"/>
              </w:rPr>
              <w:t>volumography</w:t>
            </w:r>
            <w:proofErr w:type="spellEnd"/>
            <w:r w:rsidRPr="0085384B">
              <w:rPr>
                <w:rFonts w:ascii="Times New Roman"/>
                <w:color w:val="000000"/>
                <w:szCs w:val="24"/>
              </w:rPr>
              <w:t xml:space="preserve"> of cylindrical Li-ion battery cells by watching its breath during cycling / CCS Chemistry</w:t>
            </w:r>
          </w:p>
        </w:tc>
        <w:tc>
          <w:tcPr>
            <w:tcW w:w="736" w:type="pct"/>
            <w:vAlign w:val="center"/>
          </w:tcPr>
          <w:p w14:paraId="6D5A5F10"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2023</w:t>
            </w:r>
            <w:r w:rsidRPr="0085384B">
              <w:rPr>
                <w:rFonts w:ascii="Times New Roman"/>
                <w:color w:val="000000"/>
                <w:szCs w:val="24"/>
              </w:rPr>
              <w:t>年</w:t>
            </w:r>
            <w:r w:rsidRPr="0085384B">
              <w:rPr>
                <w:rFonts w:ascii="Times New Roman"/>
                <w:color w:val="000000"/>
                <w:szCs w:val="24"/>
              </w:rPr>
              <w:t>5</w:t>
            </w:r>
            <w:r w:rsidRPr="0085384B">
              <w:rPr>
                <w:rFonts w:ascii="Times New Roman"/>
                <w:color w:val="000000"/>
                <w:szCs w:val="24"/>
              </w:rPr>
              <w:t>卷</w:t>
            </w:r>
            <w:r w:rsidRPr="0085384B">
              <w:rPr>
                <w:rFonts w:ascii="Times New Roman"/>
                <w:color w:val="000000"/>
                <w:szCs w:val="24"/>
              </w:rPr>
              <w:t>1308-1317</w:t>
            </w:r>
            <w:r w:rsidRPr="0085384B">
              <w:rPr>
                <w:rFonts w:ascii="Times New Roman"/>
                <w:color w:val="000000"/>
                <w:szCs w:val="24"/>
              </w:rPr>
              <w:t>页</w:t>
            </w:r>
          </w:p>
        </w:tc>
        <w:tc>
          <w:tcPr>
            <w:tcW w:w="557" w:type="pct"/>
            <w:vAlign w:val="center"/>
          </w:tcPr>
          <w:p w14:paraId="3EFDC8F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2023</w:t>
            </w:r>
            <w:r w:rsidRPr="0085384B">
              <w:rPr>
                <w:rFonts w:ascii="Times New Roman"/>
                <w:color w:val="000000"/>
                <w:szCs w:val="24"/>
              </w:rPr>
              <w:t>年</w:t>
            </w:r>
            <w:r w:rsidRPr="0085384B">
              <w:rPr>
                <w:rFonts w:ascii="Times New Roman"/>
                <w:color w:val="000000"/>
                <w:szCs w:val="24"/>
              </w:rPr>
              <w:t>05</w:t>
            </w:r>
            <w:r w:rsidRPr="0085384B">
              <w:rPr>
                <w:rFonts w:ascii="Times New Roman"/>
                <w:color w:val="000000"/>
                <w:szCs w:val="24"/>
              </w:rPr>
              <w:t>月</w:t>
            </w:r>
            <w:r w:rsidRPr="0085384B">
              <w:rPr>
                <w:rFonts w:ascii="Times New Roman"/>
                <w:color w:val="000000"/>
                <w:szCs w:val="24"/>
              </w:rPr>
              <w:t>30</w:t>
            </w:r>
            <w:r w:rsidRPr="0085384B">
              <w:rPr>
                <w:rFonts w:ascii="Times New Roman"/>
                <w:color w:val="000000"/>
                <w:szCs w:val="24"/>
              </w:rPr>
              <w:t>日</w:t>
            </w:r>
          </w:p>
        </w:tc>
        <w:tc>
          <w:tcPr>
            <w:tcW w:w="695" w:type="pct"/>
            <w:vAlign w:val="center"/>
          </w:tcPr>
          <w:p w14:paraId="2912C78E"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w:t>
            </w:r>
          </w:p>
        </w:tc>
        <w:tc>
          <w:tcPr>
            <w:tcW w:w="718" w:type="pct"/>
            <w:vAlign w:val="center"/>
          </w:tcPr>
          <w:p w14:paraId="507E4BAE"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蒋文轩</w:t>
            </w:r>
          </w:p>
        </w:tc>
      </w:tr>
      <w:tr w:rsidR="0085384B" w:rsidRPr="0085384B" w14:paraId="27C37482" w14:textId="77777777" w:rsidTr="0085384B">
        <w:trPr>
          <w:trHeight w:val="20"/>
          <w:jc w:val="center"/>
        </w:trPr>
        <w:tc>
          <w:tcPr>
            <w:tcW w:w="229" w:type="pct"/>
            <w:vAlign w:val="center"/>
          </w:tcPr>
          <w:p w14:paraId="56792B64"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lastRenderedPageBreak/>
              <w:t>5</w:t>
            </w:r>
          </w:p>
        </w:tc>
        <w:tc>
          <w:tcPr>
            <w:tcW w:w="2066" w:type="pct"/>
            <w:vAlign w:val="center"/>
          </w:tcPr>
          <w:p w14:paraId="018285F5"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 xml:space="preserve">Directly imaging and regulating the nanoscale inhomogeneity of S-vacancies in molybdenum disulfide monolayer during electrocatalytic hydrogen evolution / </w:t>
            </w:r>
            <w:proofErr w:type="spellStart"/>
            <w:r w:rsidRPr="0085384B">
              <w:rPr>
                <w:rFonts w:ascii="Times New Roman"/>
                <w:color w:val="000000"/>
                <w:szCs w:val="24"/>
              </w:rPr>
              <w:t>Angewandte</w:t>
            </w:r>
            <w:proofErr w:type="spellEnd"/>
            <w:r w:rsidRPr="0085384B">
              <w:rPr>
                <w:rFonts w:ascii="Times New Roman"/>
                <w:color w:val="000000"/>
                <w:szCs w:val="24"/>
              </w:rPr>
              <w:t xml:space="preserve"> </w:t>
            </w:r>
            <w:proofErr w:type="spellStart"/>
            <w:r w:rsidRPr="0085384B">
              <w:rPr>
                <w:rFonts w:ascii="Times New Roman"/>
                <w:color w:val="000000"/>
                <w:szCs w:val="24"/>
              </w:rPr>
              <w:t>Chemie</w:t>
            </w:r>
            <w:proofErr w:type="spellEnd"/>
            <w:r w:rsidRPr="0085384B">
              <w:rPr>
                <w:rFonts w:ascii="Times New Roman"/>
                <w:color w:val="000000"/>
                <w:szCs w:val="24"/>
              </w:rPr>
              <w:t xml:space="preserve"> International Edition</w:t>
            </w:r>
          </w:p>
        </w:tc>
        <w:tc>
          <w:tcPr>
            <w:tcW w:w="736" w:type="pct"/>
            <w:vAlign w:val="center"/>
          </w:tcPr>
          <w:p w14:paraId="0759BE55"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2023</w:t>
            </w:r>
            <w:r w:rsidRPr="0085384B">
              <w:rPr>
                <w:rFonts w:ascii="Times New Roman"/>
                <w:color w:val="000000"/>
                <w:szCs w:val="24"/>
              </w:rPr>
              <w:t>年</w:t>
            </w:r>
            <w:r w:rsidRPr="0085384B">
              <w:rPr>
                <w:rFonts w:ascii="Times New Roman"/>
                <w:color w:val="000000"/>
                <w:szCs w:val="24"/>
              </w:rPr>
              <w:t>135</w:t>
            </w:r>
            <w:r w:rsidRPr="0085384B">
              <w:rPr>
                <w:rFonts w:ascii="Times New Roman"/>
                <w:color w:val="000000"/>
                <w:szCs w:val="24"/>
              </w:rPr>
              <w:t>卷</w:t>
            </w:r>
            <w:r w:rsidRPr="0085384B">
              <w:rPr>
                <w:rFonts w:ascii="Times New Roman"/>
                <w:color w:val="000000"/>
                <w:szCs w:val="24"/>
              </w:rPr>
              <w:t>e202305846</w:t>
            </w:r>
            <w:r w:rsidRPr="0085384B">
              <w:rPr>
                <w:rFonts w:ascii="Times New Roman"/>
                <w:color w:val="000000"/>
                <w:szCs w:val="24"/>
              </w:rPr>
              <w:t>页</w:t>
            </w:r>
          </w:p>
        </w:tc>
        <w:tc>
          <w:tcPr>
            <w:tcW w:w="557" w:type="pct"/>
            <w:vAlign w:val="center"/>
          </w:tcPr>
          <w:p w14:paraId="18E76A7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2023</w:t>
            </w:r>
            <w:r w:rsidRPr="0085384B">
              <w:rPr>
                <w:rFonts w:ascii="Times New Roman"/>
                <w:color w:val="000000"/>
                <w:szCs w:val="24"/>
              </w:rPr>
              <w:t>年</w:t>
            </w:r>
            <w:r w:rsidRPr="0085384B">
              <w:rPr>
                <w:rFonts w:ascii="Times New Roman"/>
                <w:color w:val="000000"/>
                <w:szCs w:val="24"/>
              </w:rPr>
              <w:t>06</w:t>
            </w:r>
            <w:r w:rsidRPr="0085384B">
              <w:rPr>
                <w:rFonts w:ascii="Times New Roman"/>
                <w:color w:val="000000"/>
                <w:szCs w:val="24"/>
              </w:rPr>
              <w:t>月</w:t>
            </w:r>
            <w:r w:rsidRPr="0085384B">
              <w:rPr>
                <w:rFonts w:ascii="Times New Roman"/>
                <w:color w:val="000000"/>
                <w:szCs w:val="24"/>
              </w:rPr>
              <w:t>13</w:t>
            </w:r>
            <w:r w:rsidRPr="0085384B">
              <w:rPr>
                <w:rFonts w:ascii="Times New Roman"/>
                <w:color w:val="000000"/>
                <w:szCs w:val="24"/>
              </w:rPr>
              <w:t>日</w:t>
            </w:r>
          </w:p>
        </w:tc>
        <w:tc>
          <w:tcPr>
            <w:tcW w:w="695" w:type="pct"/>
            <w:vAlign w:val="center"/>
          </w:tcPr>
          <w:p w14:paraId="5ED420DB" w14:textId="1DFD8585" w:rsidR="0042064F" w:rsidRPr="0085384B" w:rsidRDefault="0042064F" w:rsidP="00811CE6">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王伟，王晖</w:t>
            </w:r>
          </w:p>
        </w:tc>
        <w:tc>
          <w:tcPr>
            <w:tcW w:w="718" w:type="pct"/>
            <w:vAlign w:val="center"/>
          </w:tcPr>
          <w:p w14:paraId="0AFD515C"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马俊杰，王子</w:t>
            </w:r>
            <w:proofErr w:type="gramStart"/>
            <w:r w:rsidRPr="0085384B">
              <w:rPr>
                <w:rFonts w:ascii="Times New Roman"/>
                <w:color w:val="000000"/>
                <w:szCs w:val="24"/>
              </w:rPr>
              <w:t>潇</w:t>
            </w:r>
            <w:proofErr w:type="gramEnd"/>
          </w:p>
        </w:tc>
      </w:tr>
      <w:tr w:rsidR="0085384B" w:rsidRPr="0085384B" w14:paraId="545F9628" w14:textId="77777777" w:rsidTr="0085384B">
        <w:trPr>
          <w:trHeight w:val="20"/>
          <w:jc w:val="center"/>
        </w:trPr>
        <w:tc>
          <w:tcPr>
            <w:tcW w:w="229" w:type="pct"/>
            <w:vAlign w:val="center"/>
          </w:tcPr>
          <w:p w14:paraId="105979AB"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6</w:t>
            </w:r>
          </w:p>
        </w:tc>
        <w:tc>
          <w:tcPr>
            <w:tcW w:w="2066" w:type="pct"/>
            <w:vAlign w:val="center"/>
          </w:tcPr>
          <w:p w14:paraId="539D51D0"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 xml:space="preserve">Directly imaging dynamic electronic coupling during electrochemical oxidation of single silver nanoparticles / </w:t>
            </w:r>
            <w:proofErr w:type="spellStart"/>
            <w:r w:rsidRPr="0085384B">
              <w:rPr>
                <w:rFonts w:ascii="Times New Roman"/>
                <w:color w:val="000000"/>
                <w:szCs w:val="24"/>
              </w:rPr>
              <w:t>Angewandte</w:t>
            </w:r>
            <w:proofErr w:type="spellEnd"/>
            <w:r w:rsidRPr="0085384B">
              <w:rPr>
                <w:rFonts w:ascii="Times New Roman"/>
                <w:color w:val="000000"/>
                <w:szCs w:val="24"/>
              </w:rPr>
              <w:t xml:space="preserve"> </w:t>
            </w:r>
            <w:proofErr w:type="spellStart"/>
            <w:r w:rsidRPr="0085384B">
              <w:rPr>
                <w:rFonts w:ascii="Times New Roman"/>
                <w:color w:val="000000"/>
                <w:szCs w:val="24"/>
              </w:rPr>
              <w:t>Chemie</w:t>
            </w:r>
            <w:proofErr w:type="spellEnd"/>
            <w:r w:rsidRPr="0085384B">
              <w:rPr>
                <w:rFonts w:ascii="Times New Roman"/>
                <w:color w:val="000000"/>
                <w:szCs w:val="24"/>
              </w:rPr>
              <w:t xml:space="preserve"> International Edition</w:t>
            </w:r>
          </w:p>
        </w:tc>
        <w:tc>
          <w:tcPr>
            <w:tcW w:w="736" w:type="pct"/>
            <w:vAlign w:val="center"/>
          </w:tcPr>
          <w:p w14:paraId="55587759"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61</w:t>
            </w:r>
            <w:r w:rsidRPr="0085384B">
              <w:rPr>
                <w:rFonts w:ascii="Times New Roman"/>
                <w:color w:val="000000"/>
                <w:szCs w:val="24"/>
              </w:rPr>
              <w:t>卷</w:t>
            </w:r>
            <w:r w:rsidRPr="0085384B">
              <w:rPr>
                <w:rFonts w:ascii="Times New Roman"/>
                <w:color w:val="000000"/>
                <w:szCs w:val="24"/>
              </w:rPr>
              <w:t>e202209964</w:t>
            </w:r>
            <w:r w:rsidRPr="0085384B">
              <w:rPr>
                <w:rFonts w:ascii="Times New Roman"/>
                <w:color w:val="000000"/>
                <w:szCs w:val="24"/>
              </w:rPr>
              <w:t>页</w:t>
            </w:r>
          </w:p>
        </w:tc>
        <w:tc>
          <w:tcPr>
            <w:tcW w:w="557" w:type="pct"/>
            <w:vAlign w:val="center"/>
          </w:tcPr>
          <w:p w14:paraId="3DE7628E"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08</w:t>
            </w:r>
            <w:r w:rsidRPr="0085384B">
              <w:rPr>
                <w:rFonts w:ascii="Times New Roman"/>
                <w:color w:val="000000"/>
                <w:szCs w:val="24"/>
              </w:rPr>
              <w:t>月</w:t>
            </w:r>
            <w:r w:rsidRPr="0085384B">
              <w:rPr>
                <w:rFonts w:ascii="Times New Roman"/>
                <w:color w:val="000000"/>
                <w:szCs w:val="24"/>
              </w:rPr>
              <w:t>06</w:t>
            </w:r>
            <w:r w:rsidRPr="0085384B">
              <w:rPr>
                <w:rFonts w:ascii="Times New Roman"/>
                <w:color w:val="000000"/>
                <w:szCs w:val="24"/>
              </w:rPr>
              <w:t>日</w:t>
            </w:r>
          </w:p>
        </w:tc>
        <w:tc>
          <w:tcPr>
            <w:tcW w:w="695" w:type="pct"/>
            <w:vAlign w:val="center"/>
          </w:tcPr>
          <w:p w14:paraId="12D99CFF" w14:textId="21F7FD5C" w:rsidR="0042064F" w:rsidRPr="0085384B" w:rsidRDefault="0042064F" w:rsidP="00811CE6">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王伟，王晖</w:t>
            </w:r>
          </w:p>
        </w:tc>
        <w:tc>
          <w:tcPr>
            <w:tcW w:w="718" w:type="pct"/>
            <w:vAlign w:val="center"/>
          </w:tcPr>
          <w:p w14:paraId="4168AC4B"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姜博</w:t>
            </w:r>
          </w:p>
        </w:tc>
      </w:tr>
      <w:tr w:rsidR="0085384B" w:rsidRPr="0085384B" w14:paraId="0F2DE9BB" w14:textId="77777777" w:rsidTr="0085384B">
        <w:trPr>
          <w:trHeight w:val="20"/>
          <w:jc w:val="center"/>
        </w:trPr>
        <w:tc>
          <w:tcPr>
            <w:tcW w:w="229" w:type="pct"/>
            <w:vAlign w:val="center"/>
          </w:tcPr>
          <w:p w14:paraId="72106ECB"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7</w:t>
            </w:r>
          </w:p>
        </w:tc>
        <w:tc>
          <w:tcPr>
            <w:tcW w:w="2066" w:type="pct"/>
            <w:vAlign w:val="center"/>
          </w:tcPr>
          <w:p w14:paraId="7B776205"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Intermediate-state imaging of electrical switching and quantum coupling of molybdenum disulfide monolayer / Proceedings of the National Academy of Sciences of the United States of America</w:t>
            </w:r>
          </w:p>
        </w:tc>
        <w:tc>
          <w:tcPr>
            <w:tcW w:w="736" w:type="pct"/>
            <w:vAlign w:val="center"/>
          </w:tcPr>
          <w:p w14:paraId="2DF858D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119</w:t>
            </w:r>
            <w:r w:rsidRPr="0085384B">
              <w:rPr>
                <w:rFonts w:ascii="Times New Roman"/>
                <w:color w:val="000000"/>
                <w:szCs w:val="24"/>
              </w:rPr>
              <w:t>卷</w:t>
            </w:r>
            <w:r w:rsidRPr="0085384B">
              <w:rPr>
                <w:rFonts w:ascii="Times New Roman"/>
                <w:color w:val="000000"/>
                <w:szCs w:val="24"/>
              </w:rPr>
              <w:t>e2122975119</w:t>
            </w:r>
            <w:r w:rsidRPr="0085384B">
              <w:rPr>
                <w:rFonts w:ascii="Times New Roman"/>
                <w:color w:val="000000"/>
                <w:szCs w:val="24"/>
              </w:rPr>
              <w:t>页</w:t>
            </w:r>
          </w:p>
        </w:tc>
        <w:tc>
          <w:tcPr>
            <w:tcW w:w="557" w:type="pct"/>
            <w:vAlign w:val="center"/>
          </w:tcPr>
          <w:p w14:paraId="2B7445A2"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2022</w:t>
            </w:r>
            <w:r w:rsidRPr="0085384B">
              <w:rPr>
                <w:rFonts w:ascii="Times New Roman"/>
                <w:color w:val="000000"/>
                <w:szCs w:val="24"/>
              </w:rPr>
              <w:t>年</w:t>
            </w:r>
            <w:r w:rsidRPr="0085384B">
              <w:rPr>
                <w:rFonts w:ascii="Times New Roman"/>
                <w:color w:val="000000"/>
                <w:szCs w:val="24"/>
              </w:rPr>
              <w:t>05</w:t>
            </w:r>
            <w:r w:rsidRPr="0085384B">
              <w:rPr>
                <w:rFonts w:ascii="Times New Roman"/>
                <w:color w:val="000000"/>
                <w:szCs w:val="24"/>
              </w:rPr>
              <w:t>月</w:t>
            </w:r>
            <w:r w:rsidRPr="0085384B">
              <w:rPr>
                <w:rFonts w:ascii="Times New Roman"/>
                <w:color w:val="000000"/>
                <w:szCs w:val="24"/>
              </w:rPr>
              <w:t>24</w:t>
            </w:r>
            <w:r w:rsidRPr="0085384B">
              <w:rPr>
                <w:rFonts w:ascii="Times New Roman"/>
                <w:color w:val="000000"/>
                <w:szCs w:val="24"/>
              </w:rPr>
              <w:t>日</w:t>
            </w:r>
          </w:p>
        </w:tc>
        <w:tc>
          <w:tcPr>
            <w:tcW w:w="695" w:type="pct"/>
            <w:vAlign w:val="center"/>
          </w:tcPr>
          <w:p w14:paraId="26A02D6C"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王晖</w:t>
            </w:r>
          </w:p>
        </w:tc>
        <w:tc>
          <w:tcPr>
            <w:tcW w:w="718" w:type="pct"/>
            <w:vAlign w:val="center"/>
          </w:tcPr>
          <w:p w14:paraId="69FB4C58"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王子</w:t>
            </w:r>
            <w:proofErr w:type="gramStart"/>
            <w:r w:rsidRPr="0085384B">
              <w:rPr>
                <w:rFonts w:ascii="Times New Roman"/>
                <w:color w:val="000000"/>
                <w:szCs w:val="24"/>
              </w:rPr>
              <w:t>潇</w:t>
            </w:r>
            <w:proofErr w:type="gramEnd"/>
          </w:p>
        </w:tc>
      </w:tr>
      <w:tr w:rsidR="0085384B" w:rsidRPr="0085384B" w14:paraId="31B3F45A" w14:textId="77777777" w:rsidTr="0085384B">
        <w:trPr>
          <w:trHeight w:val="20"/>
          <w:jc w:val="center"/>
        </w:trPr>
        <w:tc>
          <w:tcPr>
            <w:tcW w:w="229" w:type="pct"/>
            <w:vAlign w:val="center"/>
          </w:tcPr>
          <w:p w14:paraId="6F6C5F4E"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8</w:t>
            </w:r>
          </w:p>
        </w:tc>
        <w:tc>
          <w:tcPr>
            <w:tcW w:w="2066" w:type="pct"/>
            <w:vAlign w:val="center"/>
          </w:tcPr>
          <w:p w14:paraId="2B913244"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Plasmonic measurement of electron transfer between a single metal nanoparticle and an electrode through a molecular layer / Journal of the American Chemical Society</w:t>
            </w:r>
          </w:p>
        </w:tc>
        <w:tc>
          <w:tcPr>
            <w:tcW w:w="736" w:type="pct"/>
            <w:vAlign w:val="center"/>
          </w:tcPr>
          <w:p w14:paraId="7C422926"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2019</w:t>
            </w:r>
            <w:r w:rsidRPr="0085384B">
              <w:rPr>
                <w:rFonts w:ascii="Times New Roman"/>
                <w:color w:val="000000"/>
                <w:szCs w:val="24"/>
              </w:rPr>
              <w:t>年</w:t>
            </w:r>
            <w:r w:rsidRPr="0085384B">
              <w:rPr>
                <w:rFonts w:ascii="Times New Roman"/>
                <w:color w:val="000000"/>
                <w:szCs w:val="24"/>
              </w:rPr>
              <w:t>141</w:t>
            </w:r>
            <w:r w:rsidRPr="0085384B">
              <w:rPr>
                <w:rFonts w:ascii="Times New Roman"/>
                <w:color w:val="000000"/>
                <w:szCs w:val="24"/>
              </w:rPr>
              <w:t>卷</w:t>
            </w:r>
            <w:r w:rsidRPr="0085384B">
              <w:rPr>
                <w:rFonts w:ascii="Times New Roman"/>
                <w:color w:val="000000"/>
                <w:szCs w:val="24"/>
              </w:rPr>
              <w:t>11694-11699</w:t>
            </w:r>
            <w:r w:rsidRPr="0085384B">
              <w:rPr>
                <w:rFonts w:ascii="Times New Roman"/>
                <w:color w:val="000000"/>
                <w:szCs w:val="24"/>
              </w:rPr>
              <w:t>页</w:t>
            </w:r>
          </w:p>
        </w:tc>
        <w:tc>
          <w:tcPr>
            <w:tcW w:w="557" w:type="pct"/>
            <w:vAlign w:val="center"/>
          </w:tcPr>
          <w:p w14:paraId="11319DD4"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2019</w:t>
            </w:r>
            <w:r w:rsidRPr="0085384B">
              <w:rPr>
                <w:rFonts w:ascii="Times New Roman"/>
                <w:color w:val="000000"/>
                <w:szCs w:val="24"/>
              </w:rPr>
              <w:t>年</w:t>
            </w:r>
            <w:r w:rsidRPr="0085384B">
              <w:rPr>
                <w:rFonts w:ascii="Times New Roman"/>
                <w:color w:val="000000"/>
                <w:szCs w:val="24"/>
              </w:rPr>
              <w:t>07</w:t>
            </w:r>
            <w:r w:rsidRPr="0085384B">
              <w:rPr>
                <w:rFonts w:ascii="Times New Roman"/>
                <w:color w:val="000000"/>
                <w:szCs w:val="24"/>
              </w:rPr>
              <w:t>月</w:t>
            </w:r>
            <w:r w:rsidRPr="0085384B">
              <w:rPr>
                <w:rFonts w:ascii="Times New Roman"/>
                <w:color w:val="000000"/>
                <w:szCs w:val="24"/>
              </w:rPr>
              <w:t>01</w:t>
            </w:r>
            <w:r w:rsidRPr="0085384B">
              <w:rPr>
                <w:rFonts w:ascii="Times New Roman"/>
                <w:color w:val="000000"/>
                <w:szCs w:val="24"/>
              </w:rPr>
              <w:t>日</w:t>
            </w:r>
          </w:p>
        </w:tc>
        <w:tc>
          <w:tcPr>
            <w:tcW w:w="695" w:type="pct"/>
            <w:vAlign w:val="center"/>
          </w:tcPr>
          <w:p w14:paraId="59CBFB3C" w14:textId="41BF752F" w:rsidR="0042064F" w:rsidRPr="0085384B" w:rsidRDefault="0042064F" w:rsidP="00811CE6">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陶农建，王晖</w:t>
            </w:r>
          </w:p>
        </w:tc>
        <w:tc>
          <w:tcPr>
            <w:tcW w:w="718" w:type="pct"/>
            <w:vAlign w:val="center"/>
          </w:tcPr>
          <w:p w14:paraId="017214E0"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刘瑞红</w:t>
            </w:r>
          </w:p>
        </w:tc>
      </w:tr>
      <w:tr w:rsidR="0085384B" w:rsidRPr="0085384B" w14:paraId="041734FE" w14:textId="77777777" w:rsidTr="0085384B">
        <w:trPr>
          <w:trHeight w:val="20"/>
          <w:jc w:val="center"/>
        </w:trPr>
        <w:tc>
          <w:tcPr>
            <w:tcW w:w="229" w:type="pct"/>
            <w:vAlign w:val="center"/>
          </w:tcPr>
          <w:p w14:paraId="5FB1DE23"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9</w:t>
            </w:r>
          </w:p>
        </w:tc>
        <w:tc>
          <w:tcPr>
            <w:tcW w:w="2066" w:type="pct"/>
            <w:vAlign w:val="center"/>
          </w:tcPr>
          <w:p w14:paraId="45A3BC75"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 xml:space="preserve">Plasmonic imaging of the interfacial potential distribution on bipolar electrodes / </w:t>
            </w:r>
            <w:proofErr w:type="spellStart"/>
            <w:r w:rsidRPr="0085384B">
              <w:rPr>
                <w:rFonts w:ascii="Times New Roman"/>
                <w:color w:val="000000"/>
                <w:szCs w:val="24"/>
              </w:rPr>
              <w:t>Angewandte</w:t>
            </w:r>
            <w:proofErr w:type="spellEnd"/>
            <w:r w:rsidRPr="0085384B">
              <w:rPr>
                <w:rFonts w:ascii="Times New Roman"/>
                <w:color w:val="000000"/>
                <w:szCs w:val="24"/>
              </w:rPr>
              <w:t xml:space="preserve"> </w:t>
            </w:r>
            <w:proofErr w:type="spellStart"/>
            <w:r w:rsidRPr="0085384B">
              <w:rPr>
                <w:rFonts w:ascii="Times New Roman"/>
                <w:color w:val="000000"/>
                <w:szCs w:val="24"/>
              </w:rPr>
              <w:t>Chemie</w:t>
            </w:r>
            <w:proofErr w:type="spellEnd"/>
            <w:r w:rsidRPr="0085384B">
              <w:rPr>
                <w:rFonts w:ascii="Times New Roman"/>
                <w:color w:val="000000"/>
                <w:szCs w:val="24"/>
              </w:rPr>
              <w:t xml:space="preserve"> International Edition</w:t>
            </w:r>
          </w:p>
        </w:tc>
        <w:tc>
          <w:tcPr>
            <w:tcW w:w="736" w:type="pct"/>
            <w:vAlign w:val="center"/>
          </w:tcPr>
          <w:p w14:paraId="3581A2E1"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2017</w:t>
            </w:r>
            <w:r w:rsidRPr="0085384B">
              <w:rPr>
                <w:rFonts w:ascii="Times New Roman"/>
                <w:color w:val="000000"/>
                <w:szCs w:val="24"/>
              </w:rPr>
              <w:t>年</w:t>
            </w:r>
            <w:r w:rsidRPr="0085384B">
              <w:rPr>
                <w:rFonts w:ascii="Times New Roman"/>
                <w:color w:val="000000"/>
                <w:szCs w:val="24"/>
              </w:rPr>
              <w:t>56</w:t>
            </w:r>
            <w:r w:rsidRPr="0085384B">
              <w:rPr>
                <w:rFonts w:ascii="Times New Roman"/>
                <w:color w:val="000000"/>
                <w:szCs w:val="24"/>
              </w:rPr>
              <w:t>卷</w:t>
            </w:r>
            <w:r w:rsidRPr="0085384B">
              <w:rPr>
                <w:rFonts w:ascii="Times New Roman"/>
                <w:color w:val="000000"/>
                <w:szCs w:val="24"/>
              </w:rPr>
              <w:t>1629-1633</w:t>
            </w:r>
            <w:r w:rsidRPr="0085384B">
              <w:rPr>
                <w:rFonts w:ascii="Times New Roman"/>
                <w:color w:val="000000"/>
                <w:szCs w:val="24"/>
              </w:rPr>
              <w:t>页</w:t>
            </w:r>
          </w:p>
        </w:tc>
        <w:tc>
          <w:tcPr>
            <w:tcW w:w="557" w:type="pct"/>
            <w:vAlign w:val="center"/>
          </w:tcPr>
          <w:p w14:paraId="3333BEC7" w14:textId="3BAF7A2C"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2017</w:t>
            </w:r>
            <w:r w:rsidRPr="0085384B">
              <w:rPr>
                <w:rFonts w:ascii="Times New Roman"/>
                <w:color w:val="000000"/>
                <w:szCs w:val="24"/>
              </w:rPr>
              <w:t>年</w:t>
            </w:r>
            <w:r w:rsidRPr="0085384B">
              <w:rPr>
                <w:rFonts w:ascii="Times New Roman"/>
                <w:color w:val="000000"/>
                <w:szCs w:val="24"/>
              </w:rPr>
              <w:t>01</w:t>
            </w:r>
            <w:r w:rsidRPr="0085384B">
              <w:rPr>
                <w:rFonts w:ascii="Times New Roman"/>
                <w:color w:val="000000"/>
                <w:szCs w:val="24"/>
              </w:rPr>
              <w:t>月</w:t>
            </w:r>
            <w:r w:rsidRPr="0085384B">
              <w:rPr>
                <w:rFonts w:ascii="Times New Roman"/>
                <w:color w:val="000000"/>
                <w:szCs w:val="24"/>
              </w:rPr>
              <w:t>09</w:t>
            </w:r>
            <w:r w:rsidRPr="0085384B">
              <w:rPr>
                <w:rFonts w:ascii="Times New Roman"/>
                <w:color w:val="000000"/>
                <w:szCs w:val="24"/>
              </w:rPr>
              <w:t>日</w:t>
            </w:r>
          </w:p>
        </w:tc>
        <w:tc>
          <w:tcPr>
            <w:tcW w:w="695" w:type="pct"/>
            <w:vAlign w:val="center"/>
          </w:tcPr>
          <w:p w14:paraId="632A9DC0"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w:t>
            </w:r>
          </w:p>
        </w:tc>
        <w:tc>
          <w:tcPr>
            <w:tcW w:w="718" w:type="pct"/>
            <w:vAlign w:val="center"/>
          </w:tcPr>
          <w:p w14:paraId="0C139B18" w14:textId="16C5C1FB"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proofErr w:type="spellStart"/>
            <w:r w:rsidRPr="0085384B">
              <w:rPr>
                <w:rFonts w:ascii="Times New Roman"/>
                <w:color w:val="000000"/>
                <w:szCs w:val="24"/>
              </w:rPr>
              <w:t>Meisam</w:t>
            </w:r>
            <w:proofErr w:type="spellEnd"/>
            <w:r w:rsidRPr="0085384B">
              <w:rPr>
                <w:rFonts w:ascii="Times New Roman"/>
                <w:color w:val="000000"/>
                <w:szCs w:val="24"/>
              </w:rPr>
              <w:t xml:space="preserve"> </w:t>
            </w:r>
            <w:proofErr w:type="spellStart"/>
            <w:r w:rsidRPr="0085384B">
              <w:rPr>
                <w:rFonts w:ascii="Times New Roman"/>
                <w:color w:val="000000"/>
                <w:szCs w:val="24"/>
              </w:rPr>
              <w:t>Hasheminejad</w:t>
            </w:r>
            <w:proofErr w:type="spellEnd"/>
            <w:r w:rsidRPr="0085384B">
              <w:rPr>
                <w:rFonts w:ascii="Times New Roman"/>
                <w:color w:val="000000"/>
                <w:szCs w:val="24"/>
              </w:rPr>
              <w:t>，方一民，李萌</w:t>
            </w:r>
          </w:p>
        </w:tc>
      </w:tr>
      <w:tr w:rsidR="0085384B" w:rsidRPr="0085384B" w14:paraId="2D234880" w14:textId="77777777" w:rsidTr="0085384B">
        <w:trPr>
          <w:trHeight w:val="20"/>
          <w:jc w:val="center"/>
        </w:trPr>
        <w:tc>
          <w:tcPr>
            <w:tcW w:w="229" w:type="pct"/>
            <w:vAlign w:val="center"/>
          </w:tcPr>
          <w:p w14:paraId="09589B9D"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10</w:t>
            </w:r>
          </w:p>
        </w:tc>
        <w:tc>
          <w:tcPr>
            <w:tcW w:w="2066" w:type="pct"/>
            <w:vAlign w:val="center"/>
          </w:tcPr>
          <w:p w14:paraId="27569760" w14:textId="77777777" w:rsidR="0042064F" w:rsidRPr="0085384B" w:rsidRDefault="0042064F" w:rsidP="00E04A05">
            <w:pPr>
              <w:pStyle w:val="af3"/>
              <w:adjustRightInd w:val="0"/>
              <w:spacing w:after="50" w:line="240" w:lineRule="auto"/>
              <w:ind w:firstLineChars="0" w:firstLine="0"/>
              <w:jc w:val="center"/>
              <w:outlineLvl w:val="1"/>
              <w:rPr>
                <w:rFonts w:ascii="Times New Roman"/>
                <w:color w:val="000000"/>
                <w:szCs w:val="24"/>
              </w:rPr>
            </w:pPr>
            <w:r w:rsidRPr="0085384B">
              <w:rPr>
                <w:rFonts w:ascii="Times New Roman"/>
                <w:color w:val="000000"/>
                <w:szCs w:val="24"/>
              </w:rPr>
              <w:t>Plasmonic imaging of electrochemical reactions of single nanoparticles / Accounts of Chemical Research</w:t>
            </w:r>
          </w:p>
        </w:tc>
        <w:tc>
          <w:tcPr>
            <w:tcW w:w="736" w:type="pct"/>
            <w:vAlign w:val="center"/>
          </w:tcPr>
          <w:p w14:paraId="3FFA0056"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2016</w:t>
            </w:r>
            <w:r w:rsidRPr="0085384B">
              <w:rPr>
                <w:rFonts w:ascii="Times New Roman"/>
                <w:color w:val="000000"/>
                <w:szCs w:val="24"/>
              </w:rPr>
              <w:t>年</w:t>
            </w:r>
            <w:r w:rsidRPr="0085384B">
              <w:rPr>
                <w:rFonts w:ascii="Times New Roman"/>
                <w:color w:val="000000"/>
                <w:szCs w:val="24"/>
              </w:rPr>
              <w:t>49</w:t>
            </w:r>
            <w:r w:rsidRPr="0085384B">
              <w:rPr>
                <w:rFonts w:ascii="Times New Roman"/>
                <w:color w:val="000000"/>
                <w:szCs w:val="24"/>
              </w:rPr>
              <w:t>卷</w:t>
            </w:r>
            <w:r w:rsidRPr="0085384B">
              <w:rPr>
                <w:rFonts w:ascii="Times New Roman"/>
                <w:color w:val="000000"/>
                <w:szCs w:val="24"/>
              </w:rPr>
              <w:t>2614-2624</w:t>
            </w:r>
            <w:r w:rsidRPr="0085384B">
              <w:rPr>
                <w:rFonts w:ascii="Times New Roman"/>
                <w:color w:val="000000"/>
                <w:szCs w:val="24"/>
              </w:rPr>
              <w:t>页</w:t>
            </w:r>
          </w:p>
        </w:tc>
        <w:tc>
          <w:tcPr>
            <w:tcW w:w="557" w:type="pct"/>
            <w:vAlign w:val="center"/>
          </w:tcPr>
          <w:p w14:paraId="74EBC180"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2016</w:t>
            </w:r>
            <w:r w:rsidRPr="0085384B">
              <w:rPr>
                <w:rFonts w:ascii="Times New Roman"/>
                <w:color w:val="000000"/>
                <w:szCs w:val="24"/>
              </w:rPr>
              <w:t>年</w:t>
            </w:r>
            <w:r w:rsidRPr="0085384B">
              <w:rPr>
                <w:rFonts w:ascii="Times New Roman"/>
                <w:color w:val="000000"/>
                <w:szCs w:val="24"/>
              </w:rPr>
              <w:t>09</w:t>
            </w:r>
            <w:r w:rsidRPr="0085384B">
              <w:rPr>
                <w:rFonts w:ascii="Times New Roman"/>
                <w:color w:val="000000"/>
                <w:szCs w:val="24"/>
              </w:rPr>
              <w:t>月</w:t>
            </w:r>
            <w:r w:rsidRPr="0085384B">
              <w:rPr>
                <w:rFonts w:ascii="Times New Roman"/>
                <w:color w:val="000000"/>
                <w:szCs w:val="24"/>
              </w:rPr>
              <w:t>23</w:t>
            </w:r>
            <w:r w:rsidRPr="0085384B">
              <w:rPr>
                <w:rFonts w:ascii="Times New Roman"/>
                <w:color w:val="000000"/>
                <w:szCs w:val="24"/>
              </w:rPr>
              <w:t>日</w:t>
            </w:r>
          </w:p>
        </w:tc>
        <w:tc>
          <w:tcPr>
            <w:tcW w:w="695" w:type="pct"/>
            <w:vAlign w:val="center"/>
          </w:tcPr>
          <w:p w14:paraId="136B38AC"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王伟，陈洪渊，陶农建</w:t>
            </w:r>
          </w:p>
        </w:tc>
        <w:tc>
          <w:tcPr>
            <w:tcW w:w="718" w:type="pct"/>
            <w:vAlign w:val="center"/>
          </w:tcPr>
          <w:p w14:paraId="1369EAFD" w14:textId="77777777" w:rsidR="0042064F" w:rsidRPr="0085384B" w:rsidRDefault="0042064F" w:rsidP="00E04A05">
            <w:pPr>
              <w:pStyle w:val="af3"/>
              <w:adjustRightInd w:val="0"/>
              <w:spacing w:after="50" w:line="320" w:lineRule="exact"/>
              <w:ind w:firstLineChars="0" w:firstLine="0"/>
              <w:jc w:val="center"/>
              <w:outlineLvl w:val="1"/>
              <w:rPr>
                <w:rFonts w:ascii="Times New Roman"/>
                <w:color w:val="000000"/>
                <w:szCs w:val="24"/>
              </w:rPr>
            </w:pPr>
            <w:r w:rsidRPr="0085384B">
              <w:rPr>
                <w:rFonts w:ascii="Times New Roman"/>
                <w:color w:val="000000"/>
                <w:szCs w:val="24"/>
              </w:rPr>
              <w:t>方一民</w:t>
            </w:r>
          </w:p>
        </w:tc>
      </w:tr>
    </w:tbl>
    <w:p w14:paraId="0F399A6E" w14:textId="77777777" w:rsidR="003779B0" w:rsidRPr="000458E7" w:rsidRDefault="003779B0" w:rsidP="003779B0">
      <w:pPr>
        <w:jc w:val="center"/>
        <w:rPr>
          <w:rFonts w:ascii="Times New Roman" w:eastAsia="宋体" w:hAnsi="Times New Roman" w:cs="Times New Roman"/>
          <w:sz w:val="28"/>
          <w:szCs w:val="32"/>
        </w:rPr>
      </w:pPr>
    </w:p>
    <w:sectPr w:rsidR="003779B0" w:rsidRPr="000458E7" w:rsidSect="0042064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F624" w14:textId="77777777" w:rsidR="0068268F" w:rsidRDefault="0068268F" w:rsidP="00374597">
      <w:r>
        <w:separator/>
      </w:r>
    </w:p>
  </w:endnote>
  <w:endnote w:type="continuationSeparator" w:id="0">
    <w:p w14:paraId="1B441DA7" w14:textId="77777777" w:rsidR="0068268F" w:rsidRDefault="0068268F" w:rsidP="0037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77AD" w14:textId="77777777" w:rsidR="0068268F" w:rsidRDefault="0068268F" w:rsidP="00374597">
      <w:r>
        <w:separator/>
      </w:r>
    </w:p>
  </w:footnote>
  <w:footnote w:type="continuationSeparator" w:id="0">
    <w:p w14:paraId="29D294B5" w14:textId="77777777" w:rsidR="0068268F" w:rsidRDefault="0068268F" w:rsidP="00374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B0"/>
    <w:rsid w:val="000458E7"/>
    <w:rsid w:val="000710B9"/>
    <w:rsid w:val="000A54F7"/>
    <w:rsid w:val="000C6C7A"/>
    <w:rsid w:val="001F06D4"/>
    <w:rsid w:val="00214605"/>
    <w:rsid w:val="002A7A95"/>
    <w:rsid w:val="003132B0"/>
    <w:rsid w:val="00374597"/>
    <w:rsid w:val="003779B0"/>
    <w:rsid w:val="0042064F"/>
    <w:rsid w:val="0047369D"/>
    <w:rsid w:val="004D5403"/>
    <w:rsid w:val="00634436"/>
    <w:rsid w:val="0068268F"/>
    <w:rsid w:val="00686836"/>
    <w:rsid w:val="007030F8"/>
    <w:rsid w:val="0073736B"/>
    <w:rsid w:val="007F0330"/>
    <w:rsid w:val="00811CE6"/>
    <w:rsid w:val="00846B3A"/>
    <w:rsid w:val="0085384B"/>
    <w:rsid w:val="00862454"/>
    <w:rsid w:val="00AE743A"/>
    <w:rsid w:val="00B41680"/>
    <w:rsid w:val="00D129C1"/>
    <w:rsid w:val="00D239D0"/>
    <w:rsid w:val="00E04A05"/>
    <w:rsid w:val="00E25C94"/>
    <w:rsid w:val="00E86080"/>
    <w:rsid w:val="00EA5D42"/>
    <w:rsid w:val="00E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A19BA"/>
  <w15:chartTrackingRefBased/>
  <w15:docId w15:val="{C5DA2415-6811-4AD8-9B77-A317CB82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79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779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779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779B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779B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779B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779B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9B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779B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9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779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779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779B0"/>
    <w:rPr>
      <w:rFonts w:cstheme="majorBidi"/>
      <w:color w:val="0F4761" w:themeColor="accent1" w:themeShade="BF"/>
      <w:sz w:val="28"/>
      <w:szCs w:val="28"/>
    </w:rPr>
  </w:style>
  <w:style w:type="character" w:customStyle="1" w:styleId="50">
    <w:name w:val="标题 5 字符"/>
    <w:basedOn w:val="a0"/>
    <w:link w:val="5"/>
    <w:uiPriority w:val="9"/>
    <w:semiHidden/>
    <w:rsid w:val="003779B0"/>
    <w:rPr>
      <w:rFonts w:cstheme="majorBidi"/>
      <w:color w:val="0F4761" w:themeColor="accent1" w:themeShade="BF"/>
      <w:sz w:val="24"/>
      <w:szCs w:val="24"/>
    </w:rPr>
  </w:style>
  <w:style w:type="character" w:customStyle="1" w:styleId="60">
    <w:name w:val="标题 6 字符"/>
    <w:basedOn w:val="a0"/>
    <w:link w:val="6"/>
    <w:uiPriority w:val="9"/>
    <w:semiHidden/>
    <w:rsid w:val="003779B0"/>
    <w:rPr>
      <w:rFonts w:cstheme="majorBidi"/>
      <w:b/>
      <w:bCs/>
      <w:color w:val="0F4761" w:themeColor="accent1" w:themeShade="BF"/>
    </w:rPr>
  </w:style>
  <w:style w:type="character" w:customStyle="1" w:styleId="70">
    <w:name w:val="标题 7 字符"/>
    <w:basedOn w:val="a0"/>
    <w:link w:val="7"/>
    <w:uiPriority w:val="9"/>
    <w:semiHidden/>
    <w:rsid w:val="003779B0"/>
    <w:rPr>
      <w:rFonts w:cstheme="majorBidi"/>
      <w:b/>
      <w:bCs/>
      <w:color w:val="595959" w:themeColor="text1" w:themeTint="A6"/>
    </w:rPr>
  </w:style>
  <w:style w:type="character" w:customStyle="1" w:styleId="80">
    <w:name w:val="标题 8 字符"/>
    <w:basedOn w:val="a0"/>
    <w:link w:val="8"/>
    <w:uiPriority w:val="9"/>
    <w:semiHidden/>
    <w:rsid w:val="003779B0"/>
    <w:rPr>
      <w:rFonts w:cstheme="majorBidi"/>
      <w:color w:val="595959" w:themeColor="text1" w:themeTint="A6"/>
    </w:rPr>
  </w:style>
  <w:style w:type="character" w:customStyle="1" w:styleId="90">
    <w:name w:val="标题 9 字符"/>
    <w:basedOn w:val="a0"/>
    <w:link w:val="9"/>
    <w:uiPriority w:val="9"/>
    <w:semiHidden/>
    <w:rsid w:val="003779B0"/>
    <w:rPr>
      <w:rFonts w:eastAsiaTheme="majorEastAsia" w:cstheme="majorBidi"/>
      <w:color w:val="595959" w:themeColor="text1" w:themeTint="A6"/>
    </w:rPr>
  </w:style>
  <w:style w:type="paragraph" w:styleId="a3">
    <w:name w:val="Title"/>
    <w:basedOn w:val="a"/>
    <w:next w:val="a"/>
    <w:link w:val="a4"/>
    <w:uiPriority w:val="10"/>
    <w:qFormat/>
    <w:rsid w:val="003779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9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9B0"/>
    <w:pPr>
      <w:spacing w:before="160" w:after="160"/>
      <w:jc w:val="center"/>
    </w:pPr>
    <w:rPr>
      <w:i/>
      <w:iCs/>
      <w:color w:val="404040" w:themeColor="text1" w:themeTint="BF"/>
    </w:rPr>
  </w:style>
  <w:style w:type="character" w:customStyle="1" w:styleId="a8">
    <w:name w:val="引用 字符"/>
    <w:basedOn w:val="a0"/>
    <w:link w:val="a7"/>
    <w:uiPriority w:val="29"/>
    <w:rsid w:val="003779B0"/>
    <w:rPr>
      <w:i/>
      <w:iCs/>
      <w:color w:val="404040" w:themeColor="text1" w:themeTint="BF"/>
    </w:rPr>
  </w:style>
  <w:style w:type="paragraph" w:styleId="a9">
    <w:name w:val="List Paragraph"/>
    <w:basedOn w:val="a"/>
    <w:uiPriority w:val="34"/>
    <w:qFormat/>
    <w:rsid w:val="003779B0"/>
    <w:pPr>
      <w:ind w:left="720"/>
      <w:contextualSpacing/>
    </w:pPr>
  </w:style>
  <w:style w:type="character" w:styleId="aa">
    <w:name w:val="Intense Emphasis"/>
    <w:basedOn w:val="a0"/>
    <w:uiPriority w:val="21"/>
    <w:qFormat/>
    <w:rsid w:val="003779B0"/>
    <w:rPr>
      <w:i/>
      <w:iCs/>
      <w:color w:val="0F4761" w:themeColor="accent1" w:themeShade="BF"/>
    </w:rPr>
  </w:style>
  <w:style w:type="paragraph" w:styleId="ab">
    <w:name w:val="Intense Quote"/>
    <w:basedOn w:val="a"/>
    <w:next w:val="a"/>
    <w:link w:val="ac"/>
    <w:uiPriority w:val="30"/>
    <w:qFormat/>
    <w:rsid w:val="0037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779B0"/>
    <w:rPr>
      <w:i/>
      <w:iCs/>
      <w:color w:val="0F4761" w:themeColor="accent1" w:themeShade="BF"/>
    </w:rPr>
  </w:style>
  <w:style w:type="character" w:styleId="ad">
    <w:name w:val="Intense Reference"/>
    <w:basedOn w:val="a0"/>
    <w:uiPriority w:val="32"/>
    <w:qFormat/>
    <w:rsid w:val="003779B0"/>
    <w:rPr>
      <w:b/>
      <w:bCs/>
      <w:smallCaps/>
      <w:color w:val="0F4761" w:themeColor="accent1" w:themeShade="BF"/>
      <w:spacing w:val="5"/>
    </w:rPr>
  </w:style>
  <w:style w:type="table" w:styleId="ae">
    <w:name w:val="Table Grid"/>
    <w:basedOn w:val="a1"/>
    <w:uiPriority w:val="39"/>
    <w:rsid w:val="001F0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74597"/>
    <w:pPr>
      <w:tabs>
        <w:tab w:val="center" w:pos="4153"/>
        <w:tab w:val="right" w:pos="8306"/>
      </w:tabs>
      <w:snapToGrid w:val="0"/>
      <w:jc w:val="center"/>
    </w:pPr>
    <w:rPr>
      <w:sz w:val="18"/>
      <w:szCs w:val="18"/>
    </w:rPr>
  </w:style>
  <w:style w:type="character" w:customStyle="1" w:styleId="af0">
    <w:name w:val="页眉 字符"/>
    <w:basedOn w:val="a0"/>
    <w:link w:val="af"/>
    <w:uiPriority w:val="99"/>
    <w:rsid w:val="00374597"/>
    <w:rPr>
      <w:sz w:val="18"/>
      <w:szCs w:val="18"/>
    </w:rPr>
  </w:style>
  <w:style w:type="paragraph" w:styleId="af1">
    <w:name w:val="footer"/>
    <w:basedOn w:val="a"/>
    <w:link w:val="af2"/>
    <w:uiPriority w:val="99"/>
    <w:unhideWhenUsed/>
    <w:rsid w:val="00374597"/>
    <w:pPr>
      <w:tabs>
        <w:tab w:val="center" w:pos="4153"/>
        <w:tab w:val="right" w:pos="8306"/>
      </w:tabs>
      <w:snapToGrid w:val="0"/>
      <w:jc w:val="left"/>
    </w:pPr>
    <w:rPr>
      <w:sz w:val="18"/>
      <w:szCs w:val="18"/>
    </w:rPr>
  </w:style>
  <w:style w:type="character" w:customStyle="1" w:styleId="af2">
    <w:name w:val="页脚 字符"/>
    <w:basedOn w:val="a0"/>
    <w:link w:val="af1"/>
    <w:uiPriority w:val="99"/>
    <w:rsid w:val="00374597"/>
    <w:rPr>
      <w:sz w:val="18"/>
      <w:szCs w:val="18"/>
    </w:rPr>
  </w:style>
  <w:style w:type="paragraph" w:styleId="af3">
    <w:name w:val="Plain Text"/>
    <w:basedOn w:val="a"/>
    <w:link w:val="af4"/>
    <w:qFormat/>
    <w:rsid w:val="0042064F"/>
    <w:pPr>
      <w:spacing w:line="360" w:lineRule="auto"/>
      <w:ind w:firstLineChars="200" w:firstLine="480"/>
    </w:pPr>
    <w:rPr>
      <w:rFonts w:ascii="仿宋_GB2312" w:eastAsia="宋体" w:hAnsi="Times New Roman" w:cs="Times New Roman"/>
      <w:sz w:val="24"/>
      <w:szCs w:val="20"/>
    </w:rPr>
  </w:style>
  <w:style w:type="character" w:customStyle="1" w:styleId="af4">
    <w:name w:val="纯文本 字符"/>
    <w:basedOn w:val="a0"/>
    <w:link w:val="af3"/>
    <w:qFormat/>
    <w:rsid w:val="0042064F"/>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shenye@nju.edu.cn</cp:lastModifiedBy>
  <cp:revision>2</cp:revision>
  <dcterms:created xsi:type="dcterms:W3CDTF">2025-04-18T02:36:00Z</dcterms:created>
  <dcterms:modified xsi:type="dcterms:W3CDTF">2025-04-18T02:36:00Z</dcterms:modified>
</cp:coreProperties>
</file>